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D1" w:rsidRDefault="00B822D1" w:rsidP="00B4504E">
      <w:pPr>
        <w:jc w:val="both"/>
        <w:rPr>
          <w:iCs/>
          <w:color w:val="000000"/>
        </w:rPr>
      </w:pPr>
    </w:p>
    <w:p w:rsidR="00B822D1" w:rsidRPr="00B822D1" w:rsidRDefault="00B822D1" w:rsidP="00B4504E">
      <w:pPr>
        <w:jc w:val="both"/>
        <w:rPr>
          <w:iCs/>
          <w:color w:val="FF0000"/>
        </w:rPr>
      </w:pPr>
      <w:r w:rsidRPr="00B822D1">
        <w:rPr>
          <w:iCs/>
          <w:color w:val="FF0000"/>
        </w:rPr>
        <w:t xml:space="preserve">PUBLIKOVANO </w:t>
      </w:r>
      <w:r w:rsidRPr="00D05DA0">
        <w:rPr>
          <w:b/>
          <w:iCs/>
          <w:color w:val="FF0000"/>
          <w:sz w:val="28"/>
          <w:szCs w:val="28"/>
        </w:rPr>
        <w:t>24</w:t>
      </w:r>
      <w:r w:rsidRPr="00B822D1">
        <w:rPr>
          <w:iCs/>
          <w:color w:val="FF0000"/>
        </w:rPr>
        <w:t xml:space="preserve"> RADA U PERIODU POSLE IZBORA U ZVANJE</w:t>
      </w:r>
    </w:p>
    <w:p w:rsidR="00B822D1" w:rsidRPr="0030763A" w:rsidRDefault="0030763A" w:rsidP="00B4504E">
      <w:pPr>
        <w:jc w:val="both"/>
        <w:rPr>
          <w:i/>
          <w:iCs/>
          <w:color w:val="000000"/>
        </w:rPr>
      </w:pPr>
      <w:r w:rsidRPr="0030763A">
        <w:rPr>
          <w:i/>
          <w:iCs/>
          <w:color w:val="000000"/>
        </w:rPr>
        <w:t>Nomenklatura je nastavak posle broja radova u M22.</w:t>
      </w:r>
    </w:p>
    <w:p w:rsidR="0030763A" w:rsidRPr="0030763A" w:rsidRDefault="0030763A" w:rsidP="00B4504E">
      <w:pPr>
        <w:jc w:val="both"/>
        <w:rPr>
          <w:i/>
          <w:iCs/>
          <w:color w:val="000000"/>
        </w:rPr>
      </w:pPr>
    </w:p>
    <w:p w:rsidR="00B4504E" w:rsidRDefault="00BD2D35" w:rsidP="00B4504E">
      <w:pPr>
        <w:jc w:val="both"/>
        <w:rPr>
          <w:color w:val="FF0000"/>
          <w:lang w:val="en-US"/>
        </w:rPr>
      </w:pPr>
      <w:r>
        <w:rPr>
          <w:iCs/>
          <w:color w:val="000000"/>
        </w:rPr>
        <w:t>162</w:t>
      </w:r>
      <w:r w:rsidR="00B4504E" w:rsidRPr="000F1CF3">
        <w:rPr>
          <w:iCs/>
          <w:color w:val="000000"/>
        </w:rPr>
        <w:t xml:space="preserve">. </w:t>
      </w:r>
      <w:r w:rsidR="00B4504E" w:rsidRPr="000F1CF3">
        <w:rPr>
          <w:iCs/>
          <w:color w:val="000000"/>
          <w:lang w:val="it-IT"/>
        </w:rPr>
        <w:t xml:space="preserve">M. Kovacevic, </w:t>
      </w:r>
      <w:r w:rsidR="00B4504E" w:rsidRPr="000F1CF3">
        <w:rPr>
          <w:b/>
          <w:i/>
          <w:iCs/>
          <w:color w:val="000000"/>
          <w:lang w:val="it-IT"/>
        </w:rPr>
        <w:t>D. Nikezic</w:t>
      </w:r>
      <w:r w:rsidR="00B4504E" w:rsidRPr="000F1CF3">
        <w:rPr>
          <w:iCs/>
          <w:color w:val="000000"/>
          <w:lang w:val="it-IT"/>
        </w:rPr>
        <w:t xml:space="preserve">.  </w:t>
      </w:r>
      <w:r w:rsidR="00B4504E" w:rsidRPr="000F1CF3">
        <w:rPr>
          <w:iCs/>
          <w:color w:val="000000"/>
          <w:lang w:val="en-US"/>
        </w:rPr>
        <w:t xml:space="preserve">“The influence of the bend on the power distribution in step-index plastic optical fibers and calculation of the bending loss.”  Applied Optics </w:t>
      </w:r>
      <w:r w:rsidR="00B4504E" w:rsidRPr="000F1CF3">
        <w:rPr>
          <w:iCs/>
          <w:color w:val="000000"/>
        </w:rPr>
        <w:t>45 (26): 6675-6681,  2006</w:t>
      </w:r>
      <w:r w:rsidR="00B4504E" w:rsidRPr="000F1CF3">
        <w:rPr>
          <w:iCs/>
          <w:color w:val="000000"/>
          <w:lang w:val="en-US"/>
        </w:rPr>
        <w:t>.</w:t>
      </w:r>
      <w:r w:rsidR="00B4504E" w:rsidRPr="000F1CF3">
        <w:rPr>
          <w:iCs/>
          <w:color w:val="000000"/>
          <w:lang w:val="sr-Cyrl-CS"/>
        </w:rPr>
        <w:t xml:space="preserve"> </w:t>
      </w:r>
      <w:hyperlink r:id="rId5" w:history="1">
        <w:r w:rsidR="00B4504E" w:rsidRPr="00AF7D04">
          <w:rPr>
            <w:rStyle w:val="Hyperlink"/>
            <w:lang w:val="en-US"/>
          </w:rPr>
          <w:t>https://www.osapublishing.org/ao/abstract.cfm?uri=ao-45-26-6675</w:t>
        </w:r>
      </w:hyperlink>
      <w:r w:rsidR="00B4504E">
        <w:rPr>
          <w:color w:val="FF0000"/>
          <w:lang w:val="en-US"/>
        </w:rPr>
        <w:t xml:space="preserve"> </w:t>
      </w:r>
    </w:p>
    <w:p w:rsidR="00B4504E" w:rsidRPr="00674BF1" w:rsidRDefault="00B4504E" w:rsidP="00B4504E">
      <w:pPr>
        <w:jc w:val="both"/>
        <w:rPr>
          <w:iCs/>
          <w:color w:val="000000"/>
          <w:lang w:val="en-US"/>
        </w:rPr>
      </w:pPr>
      <w:r w:rsidRPr="00A233A7">
        <w:rPr>
          <w:iCs/>
          <w:color w:val="000000"/>
          <w:lang w:val="sr-Cyrl-CS"/>
        </w:rPr>
        <w:t>ISSN:1559-128X (print)</w:t>
      </w:r>
      <w:r>
        <w:rPr>
          <w:iCs/>
          <w:color w:val="000000"/>
          <w:lang w:val="en-US"/>
        </w:rPr>
        <w:t xml:space="preserve"> </w:t>
      </w:r>
      <w:r w:rsidRPr="00A233A7">
        <w:rPr>
          <w:iCs/>
          <w:color w:val="000000"/>
          <w:lang w:val="sr-Cyrl-CS"/>
        </w:rPr>
        <w:t>ISSN:2155-3165 (online</w:t>
      </w:r>
      <w:r>
        <w:rPr>
          <w:iCs/>
          <w:color w:val="000000"/>
          <w:lang w:val="en-US"/>
        </w:rPr>
        <w:t>)</w:t>
      </w:r>
    </w:p>
    <w:p w:rsidR="00EA3B4D" w:rsidRDefault="00EA3B4D" w:rsidP="00EA3B4D">
      <w:pPr>
        <w:jc w:val="both"/>
        <w:rPr>
          <w:iCs/>
          <w:color w:val="000000"/>
          <w:lang w:val="en-US"/>
        </w:rPr>
      </w:pPr>
    </w:p>
    <w:p w:rsidR="00EA3B4D" w:rsidRDefault="00BD2D35" w:rsidP="00EA3B4D">
      <w:pPr>
        <w:jc w:val="both"/>
        <w:rPr>
          <w:i/>
          <w:iCs/>
          <w:color w:val="FF0000"/>
          <w:lang w:val="en-US"/>
        </w:rPr>
      </w:pPr>
      <w:r>
        <w:rPr>
          <w:iCs/>
          <w:color w:val="000000"/>
          <w:lang w:val="en-US"/>
        </w:rPr>
        <w:t>163</w:t>
      </w:r>
      <w:r w:rsidR="00EA3B4D" w:rsidRPr="000F1CF3">
        <w:rPr>
          <w:iCs/>
          <w:color w:val="000000"/>
          <w:lang w:val="en-US"/>
        </w:rPr>
        <w:t xml:space="preserve"> D. Nikezic and N. Stevanovic. </w:t>
      </w:r>
      <w:r w:rsidR="00EA3B4D" w:rsidRPr="000F1CF3">
        <w:rPr>
          <w:iCs/>
          <w:color w:val="000000"/>
        </w:rPr>
        <w:t xml:space="preserve">Room model with three modal distributions of attached </w:t>
      </w:r>
      <w:r w:rsidR="00EA3B4D" w:rsidRPr="000F1CF3">
        <w:rPr>
          <w:iCs/>
          <w:color w:val="000000"/>
          <w:vertAlign w:val="superscript"/>
        </w:rPr>
        <w:t>220</w:t>
      </w:r>
      <w:r w:rsidR="00EA3B4D" w:rsidRPr="000F1CF3">
        <w:rPr>
          <w:iCs/>
          <w:color w:val="000000"/>
        </w:rPr>
        <w:t xml:space="preserve">Rn progeny and Dose conversion factor. Radiation Protection Dosimetry. </w:t>
      </w:r>
      <w:r w:rsidR="00EA3B4D" w:rsidRPr="000F1CF3">
        <w:rPr>
          <w:i/>
          <w:iCs/>
          <w:color w:val="000000"/>
          <w:lang w:val="en-US"/>
        </w:rPr>
        <w:t>(2007), Vol. 123, No. 1, pp. 95–102</w:t>
      </w:r>
      <w:r w:rsidR="00EA3B4D" w:rsidRPr="000F1CF3">
        <w:rPr>
          <w:i/>
          <w:iCs/>
          <w:color w:val="FF0000"/>
          <w:lang w:val="en-US"/>
        </w:rPr>
        <w:t xml:space="preserve"> </w:t>
      </w:r>
      <w:r w:rsidR="00EA3B4D"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 w:rsidR="00EA3B4D"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 w:rsidR="00EA3B4D"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10.1093/rpd/ncl089 </w:t>
      </w:r>
      <w:r w:rsidR="00EA3B4D">
        <w:rPr>
          <w:i/>
          <w:iCs/>
          <w:color w:val="FF0000"/>
          <w:lang w:val="en-US"/>
        </w:rPr>
        <w:t xml:space="preserve">  </w:t>
      </w:r>
    </w:p>
    <w:p w:rsidR="00EA3B4D" w:rsidRPr="000F1CF3" w:rsidRDefault="00D05DA0" w:rsidP="00EA3B4D">
      <w:pPr>
        <w:jc w:val="both"/>
        <w:rPr>
          <w:iCs/>
          <w:color w:val="000000"/>
          <w:lang w:val="en-US"/>
        </w:rPr>
      </w:pPr>
      <w:hyperlink r:id="rId6" w:history="1">
        <w:r w:rsidR="00EA3B4D" w:rsidRPr="00AF7D04">
          <w:rPr>
            <w:rStyle w:val="Hyperlink"/>
            <w:i/>
            <w:iCs/>
            <w:lang w:val="en-US"/>
          </w:rPr>
          <w:t>http://rpd.oxfordjournals.org/content/123/1/95.abstract</w:t>
        </w:r>
      </w:hyperlink>
      <w:r w:rsidR="00EA3B4D">
        <w:rPr>
          <w:i/>
          <w:iCs/>
          <w:color w:val="FF0000"/>
          <w:lang w:val="en-US"/>
        </w:rPr>
        <w:t xml:space="preserve"> </w:t>
      </w:r>
    </w:p>
    <w:p w:rsidR="00EA3B4D" w:rsidRPr="000F1CF3" w:rsidRDefault="00EA3B4D" w:rsidP="00EA3B4D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203751" w:rsidRDefault="00203751" w:rsidP="00203751">
      <w:pPr>
        <w:jc w:val="both"/>
      </w:pPr>
    </w:p>
    <w:p w:rsidR="00203751" w:rsidRPr="00674BF1" w:rsidRDefault="00203751" w:rsidP="00203751">
      <w:pPr>
        <w:jc w:val="both"/>
        <w:rPr>
          <w:iCs/>
          <w:color w:val="000000"/>
          <w:lang w:val="en-US"/>
        </w:rPr>
      </w:pPr>
      <w:r w:rsidRPr="000F1CF3">
        <w:t>1</w:t>
      </w:r>
      <w:r w:rsidR="00BD2D35">
        <w:t>64</w:t>
      </w:r>
      <w:r w:rsidRPr="000F1CF3">
        <w:t xml:space="preserve">. M. Kovacevic, D. Nikezic. </w:t>
      </w:r>
      <w:r w:rsidRPr="000F1CF3">
        <w:rPr>
          <w:rStyle w:val="Emphasis"/>
        </w:rPr>
        <w:t>Replay to the comment on “Influence of bending on power distribution in step- index plastic optical fibers and calculation of bending loss”.</w:t>
      </w:r>
      <w:r w:rsidRPr="000F1CF3">
        <w:t xml:space="preserve"> Applied Optics</w:t>
      </w:r>
      <w:r>
        <w:t>.</w:t>
      </w:r>
      <w:r w:rsidRPr="000F1CF3">
        <w:t xml:space="preserve"> Vol 46 (24) </w:t>
      </w:r>
      <w:r>
        <w:t xml:space="preserve"> 4869-4870.</w:t>
      </w:r>
      <w:r w:rsidRPr="000F1CF3">
        <w:t>August 2007</w:t>
      </w:r>
      <w:r>
        <w:t xml:space="preserve"> </w:t>
      </w:r>
      <w:r w:rsidRPr="000F1CF3">
        <w:t xml:space="preserve">.   </w:t>
      </w:r>
      <w:r>
        <w:rPr>
          <w:color w:val="FF0000"/>
        </w:rPr>
        <w:t xml:space="preserve"> </w:t>
      </w:r>
      <w:r w:rsidRPr="00A233A7">
        <w:rPr>
          <w:iCs/>
          <w:color w:val="000000"/>
          <w:lang w:val="sr-Cyrl-CS"/>
        </w:rPr>
        <w:t>ISSN:1559-128X (print)</w:t>
      </w:r>
      <w:r>
        <w:rPr>
          <w:iCs/>
          <w:color w:val="000000"/>
          <w:lang w:val="en-US"/>
        </w:rPr>
        <w:t xml:space="preserve"> </w:t>
      </w:r>
      <w:r w:rsidRPr="00A233A7">
        <w:rPr>
          <w:iCs/>
          <w:color w:val="000000"/>
          <w:lang w:val="sr-Cyrl-CS"/>
        </w:rPr>
        <w:t>ISSN:2155-3165 (online</w:t>
      </w:r>
      <w:r>
        <w:rPr>
          <w:iCs/>
          <w:color w:val="000000"/>
          <w:lang w:val="en-US"/>
        </w:rPr>
        <w:t>)</w:t>
      </w:r>
    </w:p>
    <w:p w:rsidR="00203751" w:rsidRPr="000F1CF3" w:rsidRDefault="00D05DA0" w:rsidP="00203751">
      <w:pPr>
        <w:pStyle w:val="text"/>
        <w:spacing w:before="0" w:beforeAutospacing="0" w:after="0" w:afterAutospacing="0"/>
        <w:ind w:firstLine="0"/>
        <w:rPr>
          <w:rFonts w:ascii="Times New Roman" w:hAnsi="Times New Roman" w:cs="Times New Roman"/>
          <w:sz w:val="20"/>
          <w:szCs w:val="20"/>
        </w:rPr>
      </w:pPr>
      <w:hyperlink r:id="rId7" w:history="1">
        <w:r w:rsidR="00203751" w:rsidRPr="00AF7D04">
          <w:rPr>
            <w:rStyle w:val="Hyperlink"/>
            <w:rFonts w:ascii="Times New Roman" w:hAnsi="Times New Roman" w:cs="Times New Roman"/>
            <w:sz w:val="20"/>
            <w:szCs w:val="20"/>
          </w:rPr>
          <w:t>https://www.osapublishing.org/ao/abstract.cfm?uri=ao-46-22-4869&amp;origin=search</w:t>
        </w:r>
      </w:hyperlink>
      <w:r w:rsidR="0020375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2358DE" w:rsidRDefault="002358DE" w:rsidP="002358DE">
      <w:pPr>
        <w:jc w:val="both"/>
      </w:pPr>
    </w:p>
    <w:p w:rsidR="002358DE" w:rsidRDefault="002358DE" w:rsidP="002358DE">
      <w:pPr>
        <w:jc w:val="both"/>
        <w:rPr>
          <w:lang w:val="en-US"/>
        </w:rPr>
      </w:pPr>
      <w:r w:rsidRPr="000F1CF3">
        <w:t>1</w:t>
      </w:r>
      <w:r w:rsidR="00BD2D35">
        <w:t>65</w:t>
      </w:r>
      <w:r w:rsidRPr="000F1CF3">
        <w:t>. V. Urosevic, D.</w:t>
      </w:r>
      <w:r w:rsidRPr="000F1CF3">
        <w:rPr>
          <w:bCs/>
        </w:rPr>
        <w:t xml:space="preserve"> Nikezic</w:t>
      </w:r>
      <w:r w:rsidRPr="000F1CF3">
        <w:t>, S. Vulovic.</w:t>
      </w:r>
      <w:r w:rsidRPr="000F1CF3">
        <w:rPr>
          <w:bCs/>
        </w:rPr>
        <w:t xml:space="preserve">  A theoretical approach to indoor radon and thoron distribution. </w:t>
      </w:r>
      <w:r w:rsidRPr="000F1CF3">
        <w:rPr>
          <w:i/>
          <w:iCs/>
        </w:rPr>
        <w:t>Journal of Environmental Radioactivity</w:t>
      </w:r>
      <w:r w:rsidRPr="000F1CF3">
        <w:t>, </w:t>
      </w:r>
      <w:r w:rsidRPr="000F1CF3">
        <w:rPr>
          <w:lang w:val="en-US"/>
        </w:rPr>
        <w:t xml:space="preserve">99 (2008) 1829–1833. </w:t>
      </w:r>
    </w:p>
    <w:p w:rsidR="002358DE" w:rsidRDefault="00D05DA0" w:rsidP="002358DE">
      <w:pPr>
        <w:jc w:val="both"/>
        <w:rPr>
          <w:lang w:val="en-US"/>
        </w:rPr>
      </w:pPr>
      <w:hyperlink r:id="rId8" w:tgtFrame="doilink" w:history="1">
        <w:r w:rsidR="002358DE"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http://dx.doi.org/10.1016/j.jenvrad.2008.07.010</w:t>
        </w:r>
      </w:hyperlink>
    </w:p>
    <w:p w:rsidR="002358DE" w:rsidRDefault="00D05DA0" w:rsidP="002358DE">
      <w:pPr>
        <w:jc w:val="both"/>
        <w:rPr>
          <w:lang w:val="en-US"/>
        </w:rPr>
      </w:pPr>
      <w:hyperlink r:id="rId9" w:history="1">
        <w:r w:rsidR="002358DE" w:rsidRPr="00AF7D04">
          <w:rPr>
            <w:rStyle w:val="Hyperlink"/>
            <w:lang w:val="en-US"/>
          </w:rPr>
          <w:t>http://www.sciencedirect.com/science/article/pii/S0265931X08001252</w:t>
        </w:r>
      </w:hyperlink>
      <w:r w:rsidR="002358DE">
        <w:rPr>
          <w:lang w:val="en-US"/>
        </w:rPr>
        <w:t xml:space="preserve"> </w:t>
      </w:r>
    </w:p>
    <w:p w:rsidR="002358DE" w:rsidRPr="000F1CF3" w:rsidRDefault="002358DE" w:rsidP="002358DE">
      <w:pPr>
        <w:jc w:val="both"/>
        <w:rPr>
          <w:lang w:val="en-US"/>
        </w:rPr>
      </w:pPr>
      <w:r w:rsidRPr="0097573C">
        <w:rPr>
          <w:lang w:val="en-US"/>
        </w:rPr>
        <w:t>ISSN: 0265-931X</w:t>
      </w:r>
      <w:r w:rsidRPr="000F1CF3">
        <w:rPr>
          <w:lang w:val="en-US"/>
        </w:rPr>
        <w:t xml:space="preserve"> </w:t>
      </w:r>
      <w:r>
        <w:rPr>
          <w:color w:val="FF0000"/>
          <w:lang w:val="en-US"/>
        </w:rPr>
        <w:t xml:space="preserve"> </w:t>
      </w:r>
    </w:p>
    <w:p w:rsidR="005C107D" w:rsidRDefault="005C107D" w:rsidP="005C107D"/>
    <w:p w:rsidR="005C107D" w:rsidRPr="00C05DD3" w:rsidRDefault="005C107D" w:rsidP="005C107D">
      <w:pPr>
        <w:rPr>
          <w:lang w:val="en-US"/>
        </w:rPr>
      </w:pPr>
      <w:r w:rsidRPr="00C05DD3">
        <w:t>1</w:t>
      </w:r>
      <w:r w:rsidR="00BD2D35">
        <w:t>66</w:t>
      </w:r>
      <w:r w:rsidRPr="00C05DD3">
        <w:t xml:space="preserve">. </w:t>
      </w:r>
      <w:r w:rsidRPr="00C05DD3">
        <w:rPr>
          <w:lang w:val="en-US"/>
        </w:rPr>
        <w:t xml:space="preserve">D. Nikezic and K.N. Yu. Dosimetric model of human lung and associated computer program. </w:t>
      </w:r>
      <w:r w:rsidRPr="00C05DD3">
        <w:rPr>
          <w:bCs/>
        </w:rPr>
        <w:t>Indian journal of physics and proceedings of the Indian association for the cultivation of science</w:t>
      </w:r>
      <w:r w:rsidRPr="00C05DD3">
        <w:rPr>
          <w:b/>
          <w:bCs/>
        </w:rPr>
        <w:t xml:space="preserve"> </w:t>
      </w:r>
      <w:r w:rsidRPr="00C05DD3">
        <w:t xml:space="preserve">Volume: </w:t>
      </w:r>
      <w:r w:rsidRPr="00C05DD3">
        <w:rPr>
          <w:bCs/>
        </w:rPr>
        <w:t>83</w:t>
      </w:r>
      <w:r w:rsidRPr="00C05DD3">
        <w:t xml:space="preserve">   Issue: </w:t>
      </w:r>
      <w:r w:rsidRPr="00C05DD3">
        <w:rPr>
          <w:bCs/>
        </w:rPr>
        <w:t>6</w:t>
      </w:r>
      <w:r w:rsidRPr="00C05DD3">
        <w:t xml:space="preserve">   Pages: </w:t>
      </w:r>
      <w:r w:rsidRPr="00C05DD3">
        <w:rPr>
          <w:bCs/>
        </w:rPr>
        <w:t>759-775</w:t>
      </w:r>
      <w:r w:rsidRPr="00C05DD3">
        <w:t xml:space="preserve">. </w:t>
      </w:r>
      <w:r w:rsidRPr="00C05DD3">
        <w:rPr>
          <w:bCs/>
        </w:rPr>
        <w:t>2009</w:t>
      </w:r>
      <w:r w:rsidRPr="00C05DD3">
        <w:rPr>
          <w:bCs/>
          <w:lang w:val="sr-Cyrl-CS"/>
        </w:rPr>
        <w:t xml:space="preserve">  </w:t>
      </w:r>
      <w:r w:rsidRPr="00C05DD3">
        <w:rPr>
          <w:bCs/>
          <w:lang w:val="en-US"/>
        </w:rPr>
        <w:t xml:space="preserve"> </w:t>
      </w:r>
    </w:p>
    <w:p w:rsidR="005C107D" w:rsidRPr="00C05DD3" w:rsidRDefault="00D05DA0" w:rsidP="005C107D">
      <w:pPr>
        <w:rPr>
          <w:lang w:val="en-US"/>
        </w:rPr>
      </w:pPr>
      <w:hyperlink r:id="rId10" w:history="1">
        <w:r w:rsidR="005C107D" w:rsidRPr="00C05DD3">
          <w:rPr>
            <w:rStyle w:val="Hyperlink"/>
            <w:lang w:val="en-US"/>
          </w:rPr>
          <w:t>http://link.springer.com/article/10.1007/s12648-009-0034-y</w:t>
        </w:r>
      </w:hyperlink>
      <w:r w:rsidR="005C107D" w:rsidRPr="00C05DD3">
        <w:rPr>
          <w:lang w:val="en-US"/>
        </w:rPr>
        <w:t xml:space="preserve"> </w:t>
      </w:r>
    </w:p>
    <w:p w:rsidR="005C107D" w:rsidRPr="00C05DD3" w:rsidRDefault="005C107D" w:rsidP="005C107D">
      <w:pPr>
        <w:rPr>
          <w:lang w:val="en-US"/>
        </w:rPr>
      </w:pPr>
      <w:r w:rsidRPr="00C05DD3">
        <w:rPr>
          <w:lang w:val="en-US"/>
        </w:rPr>
        <w:t>ISSN: 0973-1458 (print version)</w:t>
      </w:r>
    </w:p>
    <w:p w:rsidR="005C107D" w:rsidRPr="00C05DD3" w:rsidRDefault="005C107D" w:rsidP="005C107D">
      <w:pPr>
        <w:rPr>
          <w:lang w:val="en-US"/>
        </w:rPr>
      </w:pPr>
      <w:r w:rsidRPr="00C05DD3">
        <w:rPr>
          <w:lang w:val="en-US"/>
        </w:rPr>
        <w:t>ISSN: 0974-9845 (electronic version)</w:t>
      </w:r>
    </w:p>
    <w:p w:rsidR="005C107D" w:rsidRPr="00C05DD3" w:rsidRDefault="005C107D" w:rsidP="005C107D">
      <w:pPr>
        <w:rPr>
          <w:lang w:val="en-US"/>
        </w:rPr>
      </w:pPr>
      <w:r w:rsidRPr="00C05DD3">
        <w:rPr>
          <w:lang w:val="en-US"/>
        </w:rPr>
        <w:t xml:space="preserve">  </w:t>
      </w:r>
    </w:p>
    <w:p w:rsidR="005C107D" w:rsidRPr="00C05DD3" w:rsidRDefault="005C107D" w:rsidP="005C107D">
      <w:pPr>
        <w:jc w:val="both"/>
        <w:rPr>
          <w:bCs/>
          <w:lang w:val="en-US"/>
        </w:rPr>
      </w:pPr>
      <w:r w:rsidRPr="00C05DD3">
        <w:rPr>
          <w:lang w:val="en-US"/>
        </w:rPr>
        <w:t>1</w:t>
      </w:r>
      <w:r w:rsidR="00BD2D35">
        <w:rPr>
          <w:lang w:val="en-US"/>
        </w:rPr>
        <w:t>67</w:t>
      </w:r>
      <w:r w:rsidRPr="00C05DD3">
        <w:rPr>
          <w:lang w:val="en-US"/>
        </w:rPr>
        <w:t xml:space="preserve">. D.Nikezic, D. Krstic. Influence of an electret on the sensitivity of CR-39 nuclear track detector in diffusion chamber. </w:t>
      </w:r>
      <w:r w:rsidRPr="00C05DD3">
        <w:t xml:space="preserve"> </w:t>
      </w:r>
      <w:r w:rsidRPr="00C05DD3">
        <w:rPr>
          <w:bCs/>
        </w:rPr>
        <w:t>Indian journal of physics and proceedings of the indian association for the cultivation of science</w:t>
      </w:r>
      <w:r w:rsidRPr="00C05DD3">
        <w:t xml:space="preserve">   Volume: </w:t>
      </w:r>
      <w:r w:rsidRPr="00C05DD3">
        <w:rPr>
          <w:bCs/>
        </w:rPr>
        <w:t>83</w:t>
      </w:r>
      <w:r w:rsidRPr="00C05DD3">
        <w:t xml:space="preserve"> Issue: </w:t>
      </w:r>
      <w:r w:rsidRPr="00C05DD3">
        <w:rPr>
          <w:bCs/>
        </w:rPr>
        <w:t>6</w:t>
      </w:r>
      <w:r w:rsidRPr="00C05DD3">
        <w:t xml:space="preserve">   Pages: </w:t>
      </w:r>
      <w:r w:rsidRPr="00C05DD3">
        <w:rPr>
          <w:bCs/>
        </w:rPr>
        <w:t>851-855</w:t>
      </w:r>
      <w:r w:rsidRPr="00C05DD3">
        <w:t xml:space="preserve">   Published: </w:t>
      </w:r>
      <w:r w:rsidRPr="00C05DD3">
        <w:rPr>
          <w:bCs/>
        </w:rPr>
        <w:t>JUN 2009</w:t>
      </w:r>
      <w:r w:rsidRPr="00C05DD3">
        <w:rPr>
          <w:bCs/>
          <w:lang w:val="sr-Cyrl-CS"/>
        </w:rPr>
        <w:t xml:space="preserve">  </w:t>
      </w:r>
    </w:p>
    <w:p w:rsidR="005C107D" w:rsidRPr="00C05DD3" w:rsidRDefault="00D05DA0" w:rsidP="005C107D">
      <w:pPr>
        <w:rPr>
          <w:lang w:val="en-US"/>
        </w:rPr>
      </w:pPr>
      <w:hyperlink r:id="rId11" w:history="1">
        <w:r w:rsidR="005C107D" w:rsidRPr="00C05DD3">
          <w:rPr>
            <w:rStyle w:val="Hyperlink"/>
            <w:lang w:val="en-US"/>
          </w:rPr>
          <w:t>http://link.springer.com/article/10.1007/s12648-009-0039-6</w:t>
        </w:r>
      </w:hyperlink>
      <w:r w:rsidR="005C107D" w:rsidRPr="00C05DD3">
        <w:rPr>
          <w:lang w:val="en-US"/>
        </w:rPr>
        <w:t xml:space="preserve"> </w:t>
      </w:r>
    </w:p>
    <w:p w:rsidR="005C107D" w:rsidRPr="00C05DD3" w:rsidRDefault="005C107D" w:rsidP="005C107D">
      <w:pPr>
        <w:rPr>
          <w:lang w:val="en-US"/>
        </w:rPr>
      </w:pPr>
      <w:r w:rsidRPr="00C05DD3">
        <w:rPr>
          <w:lang w:val="en-US"/>
        </w:rPr>
        <w:t>ISSN: 0973-1458 (print version)</w:t>
      </w:r>
    </w:p>
    <w:p w:rsidR="005C107D" w:rsidRPr="00C05DD3" w:rsidRDefault="005C107D" w:rsidP="005C107D">
      <w:pPr>
        <w:rPr>
          <w:lang w:val="en-US"/>
        </w:rPr>
      </w:pPr>
      <w:r w:rsidRPr="00C05DD3">
        <w:rPr>
          <w:lang w:val="en-US"/>
        </w:rPr>
        <w:t>ISSN: 0974-9845 (electronic version)</w:t>
      </w:r>
    </w:p>
    <w:p w:rsidR="005C107D" w:rsidRPr="0097573C" w:rsidRDefault="005C107D" w:rsidP="005C107D">
      <w:pPr>
        <w:jc w:val="both"/>
        <w:rPr>
          <w:color w:val="FF0000"/>
          <w:lang w:val="en-US"/>
        </w:rPr>
      </w:pPr>
    </w:p>
    <w:p w:rsidR="005C107D" w:rsidRPr="000C69B4" w:rsidRDefault="005C107D" w:rsidP="005C107D">
      <w:pPr>
        <w:jc w:val="both"/>
        <w:rPr>
          <w:lang w:val="en-US"/>
        </w:rPr>
      </w:pPr>
    </w:p>
    <w:p w:rsidR="00B822D1" w:rsidRPr="00B822D1" w:rsidRDefault="005C107D" w:rsidP="005C107D">
      <w:pPr>
        <w:jc w:val="both"/>
        <w:rPr>
          <w:rStyle w:val="databold1"/>
          <w:b w:val="0"/>
        </w:rPr>
      </w:pPr>
      <w:r w:rsidRPr="00B822D1">
        <w:rPr>
          <w:lang w:val="en-US"/>
        </w:rPr>
        <w:t>1</w:t>
      </w:r>
      <w:r w:rsidR="00BD2D35" w:rsidRPr="00B822D1">
        <w:rPr>
          <w:lang w:val="en-US"/>
        </w:rPr>
        <w:t>68</w:t>
      </w:r>
      <w:r w:rsidRPr="00B822D1">
        <w:rPr>
          <w:lang w:val="en-US"/>
        </w:rPr>
        <w:t xml:space="preserve">. </w:t>
      </w:r>
      <w:r w:rsidRPr="00B822D1">
        <w:t>Kovacevic MS, Djordjevich A, Nikezic D.</w:t>
      </w:r>
      <w:r w:rsidRPr="00B822D1">
        <w:rPr>
          <w:rFonts w:ascii="Arial" w:hAnsi="Arial" w:cs="Arial"/>
        </w:rPr>
        <w:t xml:space="preserve"> </w:t>
      </w:r>
      <w:r w:rsidRPr="00B822D1">
        <w:rPr>
          <w:shd w:val="clear" w:color="auto" w:fill="FFFFFF"/>
        </w:rPr>
        <w:t xml:space="preserve">Light in thermally propagation expanded core fibers with graded-index. </w:t>
      </w:r>
      <w:r w:rsidRPr="00B822D1">
        <w:rPr>
          <w:rStyle w:val="databold1"/>
          <w:b w:val="0"/>
        </w:rPr>
        <w:t>OPTICA APPLICATA</w:t>
      </w:r>
      <w:r w:rsidRPr="00B822D1">
        <w:rPr>
          <w:b/>
        </w:rPr>
        <w:t xml:space="preserve">   </w:t>
      </w:r>
      <w:r w:rsidRPr="00B822D1">
        <w:t xml:space="preserve">Volume: </w:t>
      </w:r>
      <w:r w:rsidRPr="00B822D1">
        <w:rPr>
          <w:rStyle w:val="databold1"/>
          <w:b w:val="0"/>
        </w:rPr>
        <w:t xml:space="preserve">39, </w:t>
      </w:r>
      <w:r w:rsidRPr="00B822D1">
        <w:rPr>
          <w:b/>
        </w:rPr>
        <w:t> </w:t>
      </w:r>
      <w:r w:rsidRPr="00B822D1">
        <w:t xml:space="preserve">Issue : </w:t>
      </w:r>
      <w:r w:rsidRPr="00B822D1">
        <w:rPr>
          <w:rStyle w:val="databold1"/>
          <w:b w:val="0"/>
        </w:rPr>
        <w:t>2,</w:t>
      </w:r>
      <w:r w:rsidRPr="00B822D1">
        <w:t xml:space="preserve">   Pages: </w:t>
      </w:r>
      <w:r w:rsidRPr="00B822D1">
        <w:rPr>
          <w:rStyle w:val="databold1"/>
          <w:b w:val="0"/>
        </w:rPr>
        <w:t>267-276</w:t>
      </w:r>
      <w:r w:rsidRPr="00B822D1">
        <w:t xml:space="preserve">: </w:t>
      </w:r>
      <w:r w:rsidRPr="00B822D1">
        <w:rPr>
          <w:rStyle w:val="databold1"/>
          <w:b w:val="0"/>
        </w:rPr>
        <w:t xml:space="preserve">2009  </w:t>
      </w:r>
    </w:p>
    <w:p w:rsidR="005C107D" w:rsidRPr="00B822D1" w:rsidRDefault="005C107D" w:rsidP="005C107D">
      <w:pPr>
        <w:jc w:val="both"/>
        <w:rPr>
          <w:rStyle w:val="databold1"/>
          <w:b w:val="0"/>
        </w:rPr>
      </w:pPr>
      <w:r w:rsidRPr="00B822D1">
        <w:rPr>
          <w:rStyle w:val="databold1"/>
          <w:b w:val="0"/>
        </w:rPr>
        <w:t>ISSN 0078-5466 (print)</w:t>
      </w:r>
    </w:p>
    <w:p w:rsidR="005C107D" w:rsidRPr="00B822D1" w:rsidRDefault="005C107D" w:rsidP="005C107D">
      <w:pPr>
        <w:jc w:val="both"/>
        <w:rPr>
          <w:rStyle w:val="databold1"/>
          <w:b w:val="0"/>
        </w:rPr>
      </w:pPr>
      <w:r w:rsidRPr="00B822D1">
        <w:rPr>
          <w:rStyle w:val="databold1"/>
          <w:b w:val="0"/>
        </w:rPr>
        <w:t xml:space="preserve">ISSN 1899-7015 (online)  </w:t>
      </w:r>
    </w:p>
    <w:p w:rsidR="005C107D" w:rsidRPr="00C05DD3" w:rsidRDefault="005C107D" w:rsidP="005C107D">
      <w:pPr>
        <w:jc w:val="both"/>
        <w:rPr>
          <w:rStyle w:val="databold1"/>
          <w:b w:val="0"/>
        </w:rPr>
      </w:pPr>
    </w:p>
    <w:p w:rsidR="005C107D" w:rsidRPr="000C69B4" w:rsidRDefault="005C107D" w:rsidP="005C107D">
      <w:pPr>
        <w:jc w:val="both"/>
        <w:rPr>
          <w:rStyle w:val="databold1"/>
          <w:b w:val="0"/>
        </w:rPr>
      </w:pPr>
      <w:r w:rsidRPr="000C69B4">
        <w:rPr>
          <w:rStyle w:val="databold1"/>
          <w:b w:val="0"/>
        </w:rPr>
        <w:t>1</w:t>
      </w:r>
      <w:r w:rsidR="00BD2D35">
        <w:rPr>
          <w:rStyle w:val="databold1"/>
          <w:b w:val="0"/>
        </w:rPr>
        <w:t>69</w:t>
      </w:r>
      <w:r w:rsidRPr="000C69B4">
        <w:rPr>
          <w:rStyle w:val="databold1"/>
          <w:b w:val="0"/>
        </w:rPr>
        <w:t xml:space="preserve">. </w:t>
      </w:r>
      <w:r w:rsidRPr="000C69B4">
        <w:t xml:space="preserve">Stevanovic N, Markovic VM, Nikezic D. </w:t>
      </w:r>
      <w:r w:rsidRPr="000C69B4">
        <w:rPr>
          <w:shd w:val="clear" w:color="auto" w:fill="FFFFFF"/>
        </w:rPr>
        <w:t>Deposition rates of unattached and attached radon progeny in room with turbulent airflow and ventilation</w:t>
      </w:r>
      <w:r w:rsidRPr="000C69B4">
        <w:rPr>
          <w:rFonts w:ascii="Arial" w:hAnsi="Arial" w:cs="Arial"/>
        </w:rPr>
        <w:t xml:space="preserve"> </w:t>
      </w:r>
      <w:r w:rsidRPr="000C69B4">
        <w:rPr>
          <w:rFonts w:ascii="Arial" w:hAnsi="Arial" w:cs="Arial"/>
        </w:rPr>
        <w:br/>
      </w:r>
      <w:r w:rsidRPr="000C69B4">
        <w:rPr>
          <w:rStyle w:val="databold1"/>
          <w:b w:val="0"/>
        </w:rPr>
        <w:t>Journal of environmental radioactivity</w:t>
      </w:r>
      <w:r w:rsidRPr="000C69B4">
        <w:t xml:space="preserve">. Volume: </w:t>
      </w:r>
      <w:r w:rsidRPr="000C69B4">
        <w:rPr>
          <w:rStyle w:val="databold1"/>
          <w:b w:val="0"/>
        </w:rPr>
        <w:t>100</w:t>
      </w:r>
      <w:r w:rsidRPr="000C69B4">
        <w:rPr>
          <w:b/>
        </w:rPr>
        <w:t xml:space="preserve"> </w:t>
      </w:r>
      <w:r w:rsidRPr="000C69B4">
        <w:t xml:space="preserve">  Issue: </w:t>
      </w:r>
      <w:r w:rsidRPr="000C69B4">
        <w:rPr>
          <w:rStyle w:val="databold1"/>
        </w:rPr>
        <w:t>7</w:t>
      </w:r>
      <w:r w:rsidRPr="000C69B4">
        <w:t xml:space="preserve">   Pages: </w:t>
      </w:r>
      <w:r w:rsidRPr="000C69B4">
        <w:rPr>
          <w:rStyle w:val="databold1"/>
          <w:b w:val="0"/>
        </w:rPr>
        <w:t>585-589.</w:t>
      </w:r>
      <w:r w:rsidRPr="000C69B4">
        <w:rPr>
          <w:b/>
        </w:rPr>
        <w:t xml:space="preserve"> </w:t>
      </w:r>
      <w:r w:rsidRPr="000C69B4">
        <w:rPr>
          <w:rStyle w:val="databold1"/>
          <w:b w:val="0"/>
        </w:rPr>
        <w:t xml:space="preserve"> 2009. </w:t>
      </w:r>
      <w:hyperlink r:id="rId12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http://dx.doi.org/10.1016/j.jenvrad.2009.04.007</w:t>
        </w:r>
      </w:hyperlink>
      <w:r w:rsidRPr="000C69B4">
        <w:rPr>
          <w:rStyle w:val="databold1"/>
          <w:b w:val="0"/>
        </w:rPr>
        <w:t xml:space="preserve"> </w:t>
      </w:r>
      <w:r>
        <w:rPr>
          <w:rStyle w:val="databold1"/>
          <w:b w:val="0"/>
        </w:rPr>
        <w:t xml:space="preserve"> </w:t>
      </w:r>
    </w:p>
    <w:p w:rsidR="005C107D" w:rsidRDefault="00D05DA0" w:rsidP="005C107D">
      <w:pPr>
        <w:jc w:val="both"/>
        <w:rPr>
          <w:rStyle w:val="databold1"/>
          <w:b w:val="0"/>
          <w:color w:val="003300"/>
        </w:rPr>
      </w:pPr>
      <w:hyperlink r:id="rId13" w:history="1">
        <w:r w:rsidR="005C107D" w:rsidRPr="00AF7D04">
          <w:rPr>
            <w:rStyle w:val="Hyperlink"/>
            <w:shd w:val="clear" w:color="auto" w:fill="FFFFFF"/>
          </w:rPr>
          <w:t>http://www.sciencedirect.com/science/article/pii/S0265931X09000812</w:t>
        </w:r>
      </w:hyperlink>
      <w:r w:rsidR="005C107D">
        <w:rPr>
          <w:rStyle w:val="databold1"/>
          <w:b w:val="0"/>
          <w:color w:val="003300"/>
        </w:rPr>
        <w:t xml:space="preserve"> </w:t>
      </w:r>
    </w:p>
    <w:p w:rsidR="005C107D" w:rsidRDefault="005C107D" w:rsidP="005C107D">
      <w:pPr>
        <w:jc w:val="both"/>
        <w:rPr>
          <w:rStyle w:val="databold1"/>
          <w:b w:val="0"/>
          <w:color w:val="003300"/>
        </w:rPr>
      </w:pPr>
      <w:r w:rsidRPr="00A233A7">
        <w:rPr>
          <w:rFonts w:ascii="Arial" w:hAnsi="Arial" w:cs="Arial"/>
          <w:color w:val="000000"/>
          <w:sz w:val="18"/>
          <w:szCs w:val="18"/>
          <w:shd w:val="clear" w:color="auto" w:fill="FFFFFF"/>
        </w:rPr>
        <w:t>ISSN: 0265-931X</w:t>
      </w:r>
    </w:p>
    <w:p w:rsidR="005C107D" w:rsidRPr="000F1CF3" w:rsidRDefault="005C107D" w:rsidP="005C107D">
      <w:pPr>
        <w:jc w:val="both"/>
        <w:rPr>
          <w:rStyle w:val="databold1"/>
          <w:b w:val="0"/>
          <w:color w:val="003300"/>
        </w:rPr>
      </w:pPr>
    </w:p>
    <w:p w:rsidR="005C107D" w:rsidRDefault="005C107D" w:rsidP="005C107D">
      <w:pPr>
        <w:jc w:val="both"/>
      </w:pPr>
      <w:r w:rsidRPr="000F1CF3">
        <w:rPr>
          <w:rStyle w:val="bold1"/>
          <w:b w:val="0"/>
        </w:rPr>
        <w:t>1</w:t>
      </w:r>
      <w:r w:rsidR="00BD2D35">
        <w:rPr>
          <w:rStyle w:val="bold1"/>
          <w:b w:val="0"/>
        </w:rPr>
        <w:t>70</w:t>
      </w:r>
      <w:r w:rsidRPr="000F1CF3">
        <w:rPr>
          <w:rStyle w:val="bold1"/>
          <w:b w:val="0"/>
        </w:rPr>
        <w:t xml:space="preserve">.  Stevanovic, N., Markovic V., Nikezic D.  </w:t>
      </w:r>
      <w:r w:rsidRPr="000F1CF3">
        <w:rPr>
          <w:bCs/>
        </w:rPr>
        <w:t>Relationship between deposition and attachment rates in Jacobi room model. Journal of Environmental Radioactivity</w:t>
      </w:r>
      <w:r w:rsidRPr="000F1CF3">
        <w:t xml:space="preserve"> </w:t>
      </w:r>
      <w:r w:rsidRPr="000F1CF3">
        <w:br/>
        <w:t>Volume 101, Issue 5, May 2010, Pages 349-352.</w:t>
      </w:r>
      <w:r w:rsidRPr="00D41F67">
        <w:t xml:space="preserve"> </w:t>
      </w:r>
      <w:hyperlink r:id="rId14" w:tgtFrame="doilink" w:history="1">
        <w:r>
          <w:rPr>
            <w:rStyle w:val="Hyperlink"/>
            <w:rFonts w:ascii="Arial" w:hAnsi="Arial" w:cs="Arial"/>
            <w:color w:val="316C9D"/>
            <w:bdr w:val="none" w:sz="0" w:space="0" w:color="auto" w:frame="1"/>
            <w:shd w:val="clear" w:color="auto" w:fill="FFFFFF"/>
          </w:rPr>
          <w:t>http://dx.doi.org/10.1016/j.jenvrad.2010.02.002</w:t>
        </w:r>
      </w:hyperlink>
    </w:p>
    <w:p w:rsidR="005C107D" w:rsidRDefault="00D05DA0" w:rsidP="005C107D">
      <w:pPr>
        <w:jc w:val="both"/>
        <w:rPr>
          <w:color w:val="FF0000"/>
        </w:rPr>
      </w:pPr>
      <w:hyperlink r:id="rId15" w:history="1">
        <w:r w:rsidR="005C107D" w:rsidRPr="00AF7D04">
          <w:rPr>
            <w:rStyle w:val="Hyperlink"/>
          </w:rPr>
          <w:t>http://www.sciencedirect.com/science/article/pii/S0265931X10000263</w:t>
        </w:r>
      </w:hyperlink>
      <w:r w:rsidR="005C107D">
        <w:rPr>
          <w:color w:val="FF0000"/>
        </w:rPr>
        <w:t xml:space="preserve"> </w:t>
      </w:r>
    </w:p>
    <w:p w:rsidR="005C107D" w:rsidRDefault="005C107D" w:rsidP="005C107D">
      <w:pPr>
        <w:jc w:val="both"/>
      </w:pPr>
      <w:r w:rsidRPr="00C05DD3">
        <w:t>ISSN: 0265-931X</w:t>
      </w:r>
    </w:p>
    <w:p w:rsidR="005C107D" w:rsidRPr="000F1CF3" w:rsidRDefault="005C107D" w:rsidP="005C107D">
      <w:pPr>
        <w:jc w:val="both"/>
      </w:pPr>
    </w:p>
    <w:p w:rsidR="005C107D" w:rsidRDefault="005C107D" w:rsidP="005C107D">
      <w:pPr>
        <w:rPr>
          <w:color w:val="000000"/>
          <w:lang w:val="en-US"/>
        </w:rPr>
      </w:pPr>
      <w:r w:rsidRPr="000F1CF3">
        <w:rPr>
          <w:color w:val="000000"/>
          <w:lang w:val="en-US"/>
        </w:rPr>
        <w:t>1</w:t>
      </w:r>
      <w:r w:rsidR="00BD2D35">
        <w:rPr>
          <w:color w:val="000000"/>
          <w:lang w:val="en-US"/>
        </w:rPr>
        <w:t>71</w:t>
      </w:r>
      <w:r w:rsidRPr="000F1CF3">
        <w:rPr>
          <w:color w:val="000000"/>
          <w:lang w:val="en-US"/>
        </w:rPr>
        <w:t>. D. Krstic</w:t>
      </w:r>
      <w:r w:rsidRPr="000F1CF3">
        <w:rPr>
          <w:i/>
          <w:iCs/>
          <w:color w:val="000000"/>
          <w:lang w:val="en-US"/>
        </w:rPr>
        <w:t xml:space="preserve"> </w:t>
      </w:r>
      <w:r w:rsidRPr="000F1CF3">
        <w:rPr>
          <w:color w:val="000000"/>
          <w:lang w:val="en-US"/>
        </w:rPr>
        <w:t xml:space="preserve">and D. Nikezic. Debugging of ORNL Series of Mathematical Phantoms of Human Body. </w:t>
      </w:r>
      <w:r w:rsidRPr="000F1CF3">
        <w:rPr>
          <w:iCs/>
          <w:color w:val="000000"/>
          <w:lang w:val="en-US"/>
        </w:rPr>
        <w:t>Acta Physica Polonica</w:t>
      </w:r>
      <w:r w:rsidRPr="000F1CF3">
        <w:rPr>
          <w:i/>
          <w:iCs/>
          <w:color w:val="000000"/>
          <w:lang w:val="en-US"/>
        </w:rPr>
        <w:t xml:space="preserve"> A</w:t>
      </w:r>
      <w:r>
        <w:rPr>
          <w:i/>
          <w:iCs/>
          <w:color w:val="000000"/>
          <w:lang w:val="en-US"/>
        </w:rPr>
        <w:t>.</w:t>
      </w:r>
      <w:r w:rsidRPr="000F1CF3">
        <w:rPr>
          <w:i/>
          <w:iCs/>
          <w:color w:val="000000"/>
          <w:lang w:val="en-US"/>
        </w:rPr>
        <w:t xml:space="preserve"> </w:t>
      </w:r>
      <w:r w:rsidRPr="000F1CF3">
        <w:rPr>
          <w:color w:val="000000"/>
          <w:lang w:val="en-US"/>
        </w:rPr>
        <w:t>Vol. 119 No. 3. (2011)</w:t>
      </w:r>
    </w:p>
    <w:p w:rsidR="005C107D" w:rsidRDefault="005C107D" w:rsidP="005C107D">
      <w:pPr>
        <w:rPr>
          <w:color w:val="FF0000"/>
          <w:lang w:val="en-US"/>
        </w:rPr>
      </w:pPr>
      <w:r w:rsidRPr="000F1CF3">
        <w:rPr>
          <w:color w:val="000000"/>
          <w:lang w:val="en-US"/>
        </w:rPr>
        <w:lastRenderedPageBreak/>
        <w:t xml:space="preserve"> </w:t>
      </w:r>
      <w:r w:rsidRPr="0074364A">
        <w:rPr>
          <w:color w:val="000000"/>
          <w:lang w:val="en-US"/>
        </w:rPr>
        <w:t>DOI: 10.12693/APhysPolA.119.279</w:t>
      </w:r>
      <w:r w:rsidRPr="000F1CF3">
        <w:rPr>
          <w:color w:val="000000"/>
          <w:lang w:val="sr-Cyrl-CS"/>
        </w:rPr>
        <w:t xml:space="preserve"> </w:t>
      </w:r>
      <w:r>
        <w:rPr>
          <w:color w:val="FF0000"/>
          <w:lang w:val="en-US"/>
        </w:rPr>
        <w:t xml:space="preserve">  </w:t>
      </w:r>
    </w:p>
    <w:p w:rsidR="005C107D" w:rsidRDefault="00D05DA0" w:rsidP="005C107D">
      <w:pPr>
        <w:rPr>
          <w:color w:val="FF0000"/>
          <w:lang w:val="en-US"/>
        </w:rPr>
      </w:pPr>
      <w:hyperlink r:id="rId16" w:history="1">
        <w:r w:rsidR="005C107D" w:rsidRPr="00AF7D04">
          <w:rPr>
            <w:rStyle w:val="Hyperlink"/>
            <w:lang w:val="en-US"/>
          </w:rPr>
          <w:t>http://przyrbwn.icm.edu.pl/APP/ABSTR/119/a119-3-1.html</w:t>
        </w:r>
      </w:hyperlink>
      <w:r w:rsidR="005C107D">
        <w:rPr>
          <w:color w:val="FF0000"/>
          <w:lang w:val="en-US"/>
        </w:rPr>
        <w:t xml:space="preserve"> </w:t>
      </w:r>
    </w:p>
    <w:p w:rsidR="005C107D" w:rsidRPr="002552B0" w:rsidRDefault="005C107D" w:rsidP="005C107D">
      <w:pPr>
        <w:rPr>
          <w:color w:val="FF0000"/>
          <w:lang w:val="en-US"/>
        </w:rPr>
      </w:pPr>
    </w:p>
    <w:p w:rsidR="005C107D" w:rsidRPr="000F1CF3" w:rsidRDefault="005C107D" w:rsidP="005C107D">
      <w:pPr>
        <w:rPr>
          <w:color w:val="000000"/>
        </w:rPr>
      </w:pPr>
      <w:r w:rsidRPr="000F1CF3">
        <w:rPr>
          <w:color w:val="000000"/>
          <w:lang w:val="en-US"/>
        </w:rPr>
        <w:t>1</w:t>
      </w:r>
      <w:r w:rsidR="00BD2D35">
        <w:rPr>
          <w:color w:val="000000"/>
          <w:lang w:val="en-US"/>
        </w:rPr>
        <w:t>72</w:t>
      </w:r>
      <w:r w:rsidRPr="000F1CF3">
        <w:rPr>
          <w:color w:val="000000"/>
          <w:lang w:val="en-US"/>
        </w:rPr>
        <w:t xml:space="preserve">. Milivojevic J., Nikezic D., Krstic D., Jelic M., Dalovic I. </w:t>
      </w:r>
      <w:r w:rsidRPr="000F1CF3">
        <w:rPr>
          <w:color w:val="000000"/>
        </w:rPr>
        <w:t>Influence of Physical-Chemical Characteristics of Soil on Zinc Distribution and Availability for Plants in Vertisols of Serbia. POLISH JOURNAL OF ENVIRONMENTAL STUDIES  </w:t>
      </w:r>
    </w:p>
    <w:p w:rsidR="005C107D" w:rsidRPr="0074364A" w:rsidRDefault="005C107D" w:rsidP="005C107D">
      <w:pPr>
        <w:rPr>
          <w:color w:val="000000"/>
          <w:lang w:val="en-US"/>
        </w:rPr>
      </w:pPr>
      <w:r w:rsidRPr="000F1CF3">
        <w:rPr>
          <w:bCs/>
          <w:color w:val="000000"/>
        </w:rPr>
        <w:t>Volume:</w:t>
      </w:r>
      <w:r w:rsidRPr="000F1CF3">
        <w:rPr>
          <w:color w:val="000000"/>
        </w:rPr>
        <w:t xml:space="preserve"> 20   </w:t>
      </w:r>
      <w:r w:rsidRPr="000F1CF3">
        <w:rPr>
          <w:bCs/>
          <w:color w:val="000000"/>
        </w:rPr>
        <w:t>Issue:</w:t>
      </w:r>
      <w:r w:rsidRPr="000F1CF3">
        <w:rPr>
          <w:color w:val="000000"/>
        </w:rPr>
        <w:t xml:space="preserve"> 4   </w:t>
      </w:r>
      <w:r w:rsidRPr="000F1CF3">
        <w:rPr>
          <w:bCs/>
          <w:color w:val="000000"/>
        </w:rPr>
        <w:t>Pages:</w:t>
      </w:r>
      <w:r w:rsidRPr="000F1CF3">
        <w:rPr>
          <w:color w:val="000000"/>
        </w:rPr>
        <w:t xml:space="preserve"> 993-1000   </w:t>
      </w:r>
      <w:r w:rsidRPr="000F1CF3">
        <w:rPr>
          <w:bCs/>
          <w:color w:val="000000"/>
        </w:rPr>
        <w:t>Published:</w:t>
      </w:r>
      <w:r w:rsidRPr="000F1CF3">
        <w:rPr>
          <w:color w:val="000000"/>
        </w:rPr>
        <w:t xml:space="preserve"> 2011</w:t>
      </w:r>
      <w:r w:rsidRPr="000F1CF3">
        <w:rPr>
          <w:color w:val="000000"/>
          <w:lang w:val="sr-Cyrl-CS"/>
        </w:rPr>
        <w:t xml:space="preserve">  </w:t>
      </w:r>
      <w:r>
        <w:rPr>
          <w:color w:val="FF0000"/>
          <w:lang w:val="en-US"/>
        </w:rPr>
        <w:t xml:space="preserve"> </w:t>
      </w:r>
    </w:p>
    <w:p w:rsidR="005C107D" w:rsidRDefault="00D05DA0" w:rsidP="005C107D">
      <w:pPr>
        <w:rPr>
          <w:color w:val="000000"/>
          <w:lang w:val="en-US"/>
        </w:rPr>
      </w:pPr>
      <w:hyperlink r:id="rId17" w:history="1">
        <w:r w:rsidR="005C107D" w:rsidRPr="0074364A">
          <w:rPr>
            <w:rStyle w:val="Hyperlink"/>
            <w:lang w:val="en-US"/>
          </w:rPr>
          <w:t>http://www.pjoes.com/abstracts/2011/Vol20/No04/22.html</w:t>
        </w:r>
      </w:hyperlink>
      <w:r w:rsidR="005C107D" w:rsidRPr="0074364A">
        <w:rPr>
          <w:color w:val="000000"/>
          <w:lang w:val="en-US"/>
        </w:rPr>
        <w:t xml:space="preserve"> </w:t>
      </w:r>
    </w:p>
    <w:p w:rsidR="005C107D" w:rsidRDefault="005C107D" w:rsidP="005C107D">
      <w:pPr>
        <w:rPr>
          <w:color w:val="000000"/>
          <w:lang w:val="en-US"/>
        </w:rPr>
      </w:pPr>
      <w:r w:rsidRPr="00F05211">
        <w:rPr>
          <w:color w:val="000000"/>
          <w:lang w:val="en-US"/>
        </w:rPr>
        <w:t>ISBN: 1230-1485</w:t>
      </w:r>
    </w:p>
    <w:p w:rsidR="005C107D" w:rsidRPr="000F1CF3" w:rsidRDefault="005C107D" w:rsidP="005C107D">
      <w:pPr>
        <w:rPr>
          <w:b/>
          <w:color w:val="000000"/>
          <w:lang w:val="en-US"/>
        </w:rPr>
      </w:pPr>
    </w:p>
    <w:p w:rsidR="005C107D" w:rsidRDefault="005C107D" w:rsidP="005C107D">
      <w:pPr>
        <w:shd w:val="clear" w:color="auto" w:fill="FFFFFF"/>
        <w:textAlignment w:val="top"/>
        <w:rPr>
          <w:b/>
          <w:color w:val="FF0000"/>
          <w:lang w:val="en-US"/>
        </w:rPr>
      </w:pPr>
      <w:r w:rsidRPr="000F1CF3">
        <w:t>1</w:t>
      </w:r>
      <w:r w:rsidR="00BD2D35">
        <w:t>73</w:t>
      </w:r>
      <w:r w:rsidRPr="000F1CF3">
        <w:t>. Stevanović, N., Marković, V.M., Arsenijević, M., Nikezić, D.</w:t>
      </w:r>
      <w:r w:rsidRPr="000F1CF3">
        <w:rPr>
          <w:b/>
        </w:rPr>
        <w:t xml:space="preserve"> </w:t>
      </w:r>
      <w:r w:rsidRPr="000F1CF3">
        <w:rPr>
          <w:rStyle w:val="bold1"/>
          <w:b w:val="0"/>
        </w:rPr>
        <w:t xml:space="preserve">Influence of electron motion in target atom on stopping power for low-energetic Ions. </w:t>
      </w:r>
      <w:r w:rsidRPr="000F1CF3">
        <w:rPr>
          <w:iCs/>
        </w:rPr>
        <w:t>Nuclear Technology and Radiation Protection</w:t>
      </w:r>
      <w:r w:rsidRPr="000F1CF3">
        <w:t xml:space="preserve"> 27 (2) , 2012, pp. 113-116</w:t>
      </w:r>
      <w:r w:rsidRPr="001B58F1">
        <w:t>. doi:10.2298/NTRP1202113S</w:t>
      </w:r>
      <w:r w:rsidRPr="000F1CF3">
        <w:rPr>
          <w:b/>
        </w:rPr>
        <w:t xml:space="preserve"> </w:t>
      </w:r>
      <w:r w:rsidRPr="000F1CF3">
        <w:rPr>
          <w:b/>
          <w:lang w:val="sr-Cyrl-CS"/>
        </w:rPr>
        <w:t xml:space="preserve"> </w:t>
      </w:r>
      <w:r>
        <w:rPr>
          <w:b/>
          <w:color w:val="FF0000"/>
          <w:lang w:val="en-US"/>
        </w:rPr>
        <w:t xml:space="preserve"> </w:t>
      </w:r>
    </w:p>
    <w:p w:rsidR="005C107D" w:rsidRDefault="00D05DA0" w:rsidP="005C107D">
      <w:pPr>
        <w:shd w:val="clear" w:color="auto" w:fill="FFFFFF"/>
        <w:textAlignment w:val="top"/>
        <w:rPr>
          <w:b/>
          <w:color w:val="FF0000"/>
          <w:lang w:val="en-US"/>
        </w:rPr>
      </w:pPr>
      <w:hyperlink r:id="rId18" w:history="1">
        <w:r w:rsidR="005C107D" w:rsidRPr="001B58F1">
          <w:rPr>
            <w:rStyle w:val="Hyperlink"/>
            <w:lang w:val="en-US"/>
          </w:rPr>
          <w:t>http://www.doiserbia.nb.rs/Article.aspx?id=1451-39941202113S</w:t>
        </w:r>
      </w:hyperlink>
      <w:r w:rsidR="005C107D">
        <w:rPr>
          <w:b/>
          <w:color w:val="FF0000"/>
          <w:lang w:val="en-US"/>
        </w:rPr>
        <w:t xml:space="preserve"> </w:t>
      </w:r>
    </w:p>
    <w:p w:rsidR="005C107D" w:rsidRDefault="005C107D" w:rsidP="005C107D">
      <w:pPr>
        <w:tabs>
          <w:tab w:val="num" w:pos="720"/>
        </w:tabs>
        <w:rPr>
          <w:color w:val="000000"/>
          <w:lang w:val="en-US"/>
        </w:rPr>
      </w:pPr>
      <w:r w:rsidRPr="00F05211">
        <w:rPr>
          <w:color w:val="000000"/>
          <w:lang w:val="en-US"/>
        </w:rPr>
        <w:t>ISSN 1452-8185</w:t>
      </w:r>
    </w:p>
    <w:p w:rsidR="00B57317" w:rsidRDefault="00B57317" w:rsidP="00B57317">
      <w:pPr>
        <w:rPr>
          <w:color w:val="000000"/>
          <w:lang w:val="en-US"/>
        </w:rPr>
      </w:pPr>
    </w:p>
    <w:p w:rsidR="00B57317" w:rsidRDefault="00B57317" w:rsidP="00B57317">
      <w:pPr>
        <w:rPr>
          <w:color w:val="000000"/>
          <w:lang w:val="en-US"/>
        </w:rPr>
      </w:pPr>
    </w:p>
    <w:p w:rsidR="00B57317" w:rsidRDefault="00B57317" w:rsidP="00B57317">
      <w:pPr>
        <w:rPr>
          <w:color w:val="000000"/>
          <w:lang w:val="en-US"/>
        </w:rPr>
      </w:pPr>
    </w:p>
    <w:p w:rsidR="00B57317" w:rsidRPr="000F1CF3" w:rsidRDefault="00B57317" w:rsidP="00B57317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r w:rsidRPr="000F1CF3">
        <w:rPr>
          <w:color w:val="000000"/>
          <w:lang w:val="sr-Cyrl-CS"/>
        </w:rPr>
        <w:t>1</w:t>
      </w:r>
      <w:r w:rsidR="00BD2D35">
        <w:rPr>
          <w:color w:val="000000"/>
          <w:lang w:val="en-US"/>
        </w:rPr>
        <w:t>74</w:t>
      </w:r>
      <w:r w:rsidRPr="000F1CF3">
        <w:rPr>
          <w:color w:val="000000"/>
          <w:lang w:val="sr-Cyrl-CS"/>
        </w:rPr>
        <w:t xml:space="preserve">. </w:t>
      </w:r>
      <w:r w:rsidRPr="000F1CF3">
        <w:rPr>
          <w:color w:val="000000"/>
          <w:lang w:val="en-US"/>
        </w:rPr>
        <w:t xml:space="preserve">Ćurguz, Z., Žunić, Z.S., Tollefsen, T., Jovanovič, P., Nikezić, D., Kolarž, P. </w:t>
      </w:r>
    </w:p>
    <w:p w:rsidR="00B57317" w:rsidRPr="0084636E" w:rsidRDefault="00B57317" w:rsidP="00B57317">
      <w:pPr>
        <w:rPr>
          <w:color w:val="FF0000"/>
          <w:lang w:val="sr-Cyrl-CS"/>
        </w:rPr>
      </w:pPr>
      <w:r w:rsidRPr="000F1CF3">
        <w:rPr>
          <w:bCs/>
          <w:color w:val="000000"/>
          <w:lang w:val="en-US"/>
        </w:rPr>
        <w:t>Active and passive radon concentration measurements and first-step mapping in schools of Banja Luka, Republic of Srpska</w:t>
      </w:r>
      <w:r w:rsidRPr="000F1CF3">
        <w:rPr>
          <w:b/>
          <w:bCs/>
          <w:color w:val="000000"/>
          <w:lang w:val="en-US"/>
        </w:rPr>
        <w:t xml:space="preserve"> </w:t>
      </w:r>
      <w:r w:rsidRPr="000F1CF3">
        <w:rPr>
          <w:color w:val="000000"/>
          <w:lang w:val="en-US"/>
        </w:rPr>
        <w:t>2013</w:t>
      </w:r>
      <w:r w:rsidRPr="000F1CF3">
        <w:rPr>
          <w:color w:val="000000"/>
          <w:lang w:val="sr-Cyrl-CS"/>
        </w:rPr>
        <w:t xml:space="preserve"> </w:t>
      </w:r>
      <w:r w:rsidRPr="000F1CF3">
        <w:rPr>
          <w:i/>
          <w:iCs/>
          <w:color w:val="000000"/>
          <w:lang w:val="en-US"/>
        </w:rPr>
        <w:t>Romanian Reports of Physics</w:t>
      </w:r>
      <w:r w:rsidRPr="000F1CF3">
        <w:rPr>
          <w:color w:val="000000"/>
          <w:lang w:val="en-US"/>
        </w:rPr>
        <w:t xml:space="preserve"> 58 (SUPPL.), pp. S90-S98 </w:t>
      </w:r>
      <w:r>
        <w:rPr>
          <w:color w:val="000000"/>
          <w:lang w:val="en-US"/>
        </w:rPr>
        <w:t xml:space="preserve">  </w:t>
      </w:r>
      <w:r>
        <w:rPr>
          <w:color w:val="FF0000"/>
          <w:lang w:val="en-US"/>
        </w:rPr>
        <w:t xml:space="preserve"> </w:t>
      </w:r>
    </w:p>
    <w:p w:rsidR="00B57317" w:rsidRDefault="00D05DA0" w:rsidP="00B57317">
      <w:pPr>
        <w:rPr>
          <w:color w:val="000000"/>
          <w:lang w:val="en-US"/>
        </w:rPr>
      </w:pPr>
      <w:hyperlink r:id="rId19" w:history="1">
        <w:r w:rsidR="00B57317" w:rsidRPr="00AF7D04">
          <w:rPr>
            <w:rStyle w:val="Hyperlink"/>
            <w:lang w:val="sr-Cyrl-CS"/>
          </w:rPr>
          <w:t>https://ec.europa.eu/jrc/en/publication/articles-journals/active-and-passive-radon-concentration-measurements-and-first-step-mapping-schools-banja-luka</w:t>
        </w:r>
      </w:hyperlink>
      <w:r w:rsidR="00B57317">
        <w:rPr>
          <w:color w:val="000000"/>
          <w:lang w:val="en-US"/>
        </w:rPr>
        <w:t xml:space="preserve"> </w:t>
      </w:r>
    </w:p>
    <w:p w:rsidR="00B57317" w:rsidRPr="00094254" w:rsidRDefault="00B57317" w:rsidP="00B57317">
      <w:pPr>
        <w:rPr>
          <w:color w:val="000000"/>
          <w:lang w:val="en-US"/>
        </w:rPr>
      </w:pPr>
      <w:r w:rsidRPr="0097573C">
        <w:rPr>
          <w:color w:val="000000"/>
          <w:lang w:val="en-US"/>
        </w:rPr>
        <w:t>ISSN 1221-1451 43 822</w:t>
      </w:r>
    </w:p>
    <w:p w:rsidR="00B57317" w:rsidRDefault="00B57317" w:rsidP="00B57317">
      <w:pPr>
        <w:rPr>
          <w:color w:val="000000"/>
          <w:lang w:val="en-US"/>
        </w:rPr>
      </w:pPr>
    </w:p>
    <w:p w:rsidR="00B57317" w:rsidRPr="0084636E" w:rsidRDefault="00B57317" w:rsidP="00B57317">
      <w:pPr>
        <w:rPr>
          <w:color w:val="FF0000"/>
          <w:lang w:val="sr-Cyrl-CS"/>
        </w:rPr>
      </w:pPr>
      <w:r w:rsidRPr="000F1CF3">
        <w:rPr>
          <w:color w:val="000000"/>
          <w:lang w:val="sr-Cyrl-CS"/>
        </w:rPr>
        <w:t>1</w:t>
      </w:r>
      <w:r w:rsidR="00BD2D35">
        <w:rPr>
          <w:color w:val="000000"/>
          <w:lang w:val="en-US"/>
        </w:rPr>
        <w:t>75</w:t>
      </w:r>
      <w:r w:rsidRPr="000F1CF3">
        <w:rPr>
          <w:color w:val="000000"/>
          <w:lang w:val="sr-Cyrl-CS"/>
        </w:rPr>
        <w:t xml:space="preserve">. </w:t>
      </w:r>
      <w:r w:rsidRPr="000F1CF3">
        <w:rPr>
          <w:color w:val="000000"/>
          <w:lang w:val="en-US"/>
        </w:rPr>
        <w:t xml:space="preserve">Krstic, D., Nikezic, D., Markovic, V.M., Vucic, D. </w:t>
      </w:r>
      <w:r w:rsidRPr="000F1CF3">
        <w:rPr>
          <w:bCs/>
          <w:color w:val="000000"/>
          <w:lang w:val="en-US"/>
        </w:rPr>
        <w:t>Absorbed fractions in sensitive regions of human respiratory tract calculated by MCNP5/X software for electrons and beta particles due to radon progeny</w:t>
      </w:r>
      <w:r w:rsidRPr="000F1CF3">
        <w:rPr>
          <w:bCs/>
          <w:color w:val="000000"/>
          <w:lang w:val="sr-Cyrl-CS"/>
        </w:rPr>
        <w:t xml:space="preserve"> </w:t>
      </w:r>
      <w:r w:rsidRPr="000F1CF3">
        <w:rPr>
          <w:color w:val="000000"/>
          <w:lang w:val="en-US"/>
        </w:rPr>
        <w:t>2013</w:t>
      </w:r>
      <w:r w:rsidRPr="000F1CF3">
        <w:rPr>
          <w:i/>
          <w:iCs/>
          <w:color w:val="000000"/>
          <w:lang w:val="en-US"/>
        </w:rPr>
        <w:t>Romanian Reports of Physics</w:t>
      </w:r>
      <w:r w:rsidRPr="000F1CF3">
        <w:rPr>
          <w:color w:val="000000"/>
          <w:lang w:val="en-US"/>
        </w:rPr>
        <w:t xml:space="preserve"> 58 (SUPPL.) , pp. S164-S171 </w:t>
      </w:r>
      <w:r>
        <w:rPr>
          <w:color w:val="000000"/>
          <w:lang w:val="en-US"/>
        </w:rPr>
        <w:t xml:space="preserve">        </w:t>
      </w:r>
      <w:r>
        <w:rPr>
          <w:color w:val="000000"/>
          <w:lang w:val="en-US"/>
        </w:rPr>
        <w:tab/>
      </w:r>
      <w:r>
        <w:rPr>
          <w:color w:val="FF0000"/>
          <w:lang w:val="en-US"/>
        </w:rPr>
        <w:t xml:space="preserve"> </w:t>
      </w:r>
    </w:p>
    <w:p w:rsidR="00B57317" w:rsidRDefault="00D05DA0" w:rsidP="00B57317">
      <w:pPr>
        <w:rPr>
          <w:color w:val="000000"/>
          <w:lang w:val="en-US"/>
        </w:rPr>
      </w:pPr>
      <w:hyperlink r:id="rId20" w:history="1">
        <w:r w:rsidR="00B57317" w:rsidRPr="00AF7D04">
          <w:rPr>
            <w:rStyle w:val="Hyperlink"/>
            <w:lang w:val="sr-Cyrl-CS"/>
          </w:rPr>
          <w:t>https://www.nipne.ro/rjp/2013_58_Suppl/0164_0171.pdf</w:t>
        </w:r>
      </w:hyperlink>
      <w:r w:rsidR="00B57317">
        <w:rPr>
          <w:color w:val="000000"/>
          <w:lang w:val="en-US"/>
        </w:rPr>
        <w:t xml:space="preserve"> </w:t>
      </w:r>
    </w:p>
    <w:p w:rsidR="00B57317" w:rsidRPr="00094254" w:rsidRDefault="00B57317" w:rsidP="00B57317">
      <w:pPr>
        <w:rPr>
          <w:color w:val="000000"/>
          <w:lang w:val="en-US"/>
        </w:rPr>
      </w:pPr>
      <w:r w:rsidRPr="0097573C">
        <w:rPr>
          <w:color w:val="000000"/>
          <w:lang w:val="en-US"/>
        </w:rPr>
        <w:t>ISSN 1221-1451 43 822</w:t>
      </w:r>
    </w:p>
    <w:p w:rsidR="00B57317" w:rsidRPr="00094254" w:rsidRDefault="00B57317" w:rsidP="00B57317">
      <w:pPr>
        <w:rPr>
          <w:color w:val="000000"/>
          <w:lang w:val="en-US"/>
        </w:rPr>
      </w:pPr>
    </w:p>
    <w:p w:rsidR="00B57317" w:rsidRPr="000F1CF3" w:rsidRDefault="00B57317" w:rsidP="00B57317">
      <w:pPr>
        <w:rPr>
          <w:color w:val="000000"/>
          <w:lang w:val="sr-Cyrl-CS"/>
        </w:rPr>
      </w:pPr>
    </w:p>
    <w:p w:rsidR="00B57317" w:rsidRPr="000F1CF3" w:rsidRDefault="00B57317" w:rsidP="00B57317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  <w:r w:rsidRPr="000F1CF3">
        <w:rPr>
          <w:color w:val="000000"/>
          <w:lang w:val="sr-Cyrl-CS"/>
        </w:rPr>
        <w:t>1</w:t>
      </w:r>
      <w:r w:rsidR="00BD2D35">
        <w:rPr>
          <w:color w:val="000000"/>
          <w:lang w:val="en-US"/>
        </w:rPr>
        <w:t>76</w:t>
      </w:r>
      <w:r w:rsidRPr="000F1CF3">
        <w:rPr>
          <w:color w:val="000000"/>
          <w:lang w:val="sr-Cyrl-CS"/>
        </w:rPr>
        <w:t xml:space="preserve">.  </w:t>
      </w:r>
      <w:r w:rsidRPr="000F1CF3">
        <w:rPr>
          <w:color w:val="000000"/>
          <w:lang w:val="en-US"/>
        </w:rPr>
        <w:t xml:space="preserve">Vučić, D.A., Nikezić, D., Vaupotič, J., Stojanovska, Z., Krstić, D., Žunić, Z.S. </w:t>
      </w:r>
    </w:p>
    <w:p w:rsidR="00B57317" w:rsidRPr="0084636E" w:rsidRDefault="00B57317" w:rsidP="00B57317">
      <w:pPr>
        <w:rPr>
          <w:color w:val="FF0000"/>
          <w:lang w:val="sr-Cyrl-CS"/>
        </w:rPr>
      </w:pPr>
      <w:r w:rsidRPr="000F1CF3">
        <w:rPr>
          <w:bCs/>
          <w:color w:val="000000"/>
          <w:lang w:val="en-US"/>
        </w:rPr>
        <w:t>Effective dose for real population exposed to indoor radon in dwellings of the former uranium mine area Kalna (Eastern Serbia)</w:t>
      </w:r>
      <w:r w:rsidRPr="000F1CF3">
        <w:rPr>
          <w:b/>
          <w:bCs/>
          <w:color w:val="000000"/>
          <w:lang w:val="en-US"/>
        </w:rPr>
        <w:t xml:space="preserve"> </w:t>
      </w:r>
      <w:r w:rsidRPr="000F1CF3">
        <w:rPr>
          <w:b/>
          <w:bCs/>
          <w:color w:val="000000"/>
          <w:lang w:val="sr-Cyrl-CS"/>
        </w:rPr>
        <w:t>.</w:t>
      </w:r>
      <w:r w:rsidRPr="000F1CF3">
        <w:rPr>
          <w:color w:val="000000"/>
          <w:lang w:val="en-US"/>
        </w:rPr>
        <w:t>2013</w:t>
      </w:r>
      <w:r w:rsidRPr="000F1CF3">
        <w:rPr>
          <w:color w:val="000000"/>
          <w:lang w:val="sr-Cyrl-CS"/>
        </w:rPr>
        <w:t xml:space="preserve"> </w:t>
      </w:r>
      <w:r w:rsidRPr="000F1CF3">
        <w:rPr>
          <w:i/>
          <w:iCs/>
          <w:color w:val="000000"/>
          <w:lang w:val="en-US"/>
        </w:rPr>
        <w:t>Romanian Reports of Physics</w:t>
      </w:r>
      <w:r w:rsidRPr="000F1CF3">
        <w:rPr>
          <w:color w:val="000000"/>
          <w:lang w:val="en-US"/>
        </w:rPr>
        <w:t xml:space="preserve"> 58 (SUPPL.) , pp. S336-S347 </w:t>
      </w:r>
      <w:r>
        <w:rPr>
          <w:color w:val="000000"/>
          <w:lang w:val="en-US"/>
        </w:rPr>
        <w:t xml:space="preserve"> </w:t>
      </w:r>
      <w:r>
        <w:rPr>
          <w:color w:val="FF0000"/>
          <w:lang w:val="en-US"/>
        </w:rPr>
        <w:t xml:space="preserve"> </w:t>
      </w:r>
    </w:p>
    <w:p w:rsidR="00B57317" w:rsidRDefault="00D05DA0" w:rsidP="00B57317">
      <w:pPr>
        <w:rPr>
          <w:color w:val="000000"/>
          <w:lang w:val="en-US"/>
        </w:rPr>
      </w:pPr>
      <w:hyperlink r:id="rId21" w:history="1">
        <w:r w:rsidR="00B57317" w:rsidRPr="00AF7D04">
          <w:rPr>
            <w:rStyle w:val="Hyperlink"/>
            <w:lang w:val="en-US"/>
          </w:rPr>
          <w:t>https://www.nipne.ro/rjp/2013_58_Suppl/0336_0347.pdf</w:t>
        </w:r>
      </w:hyperlink>
      <w:r w:rsidR="00B57317">
        <w:rPr>
          <w:color w:val="000000"/>
          <w:lang w:val="en-US"/>
        </w:rPr>
        <w:t xml:space="preserve"> </w:t>
      </w:r>
    </w:p>
    <w:p w:rsidR="00B57317" w:rsidRPr="00094254" w:rsidRDefault="00B57317" w:rsidP="00B57317">
      <w:pPr>
        <w:rPr>
          <w:color w:val="000000"/>
          <w:lang w:val="en-US"/>
        </w:rPr>
      </w:pPr>
      <w:r w:rsidRPr="0097573C">
        <w:rPr>
          <w:color w:val="000000"/>
          <w:lang w:val="en-US"/>
        </w:rPr>
        <w:t>ISSN 1221-1451 43 822</w:t>
      </w:r>
    </w:p>
    <w:p w:rsidR="00C0663C" w:rsidRDefault="00C0663C"/>
    <w:p w:rsidR="00B57317" w:rsidRDefault="00B57317" w:rsidP="00B57317">
      <w:pPr>
        <w:rPr>
          <w:color w:val="000000"/>
          <w:lang w:val="en-US"/>
        </w:rPr>
      </w:pPr>
      <w:r w:rsidRPr="00E626CA">
        <w:rPr>
          <w:lang w:val="en-US"/>
        </w:rPr>
        <w:t>1</w:t>
      </w:r>
      <w:r w:rsidR="00BD2D35">
        <w:rPr>
          <w:lang w:val="en-US"/>
        </w:rPr>
        <w:t>77</w:t>
      </w:r>
      <w:r w:rsidRPr="00E626CA">
        <w:rPr>
          <w:lang w:val="en-US"/>
        </w:rPr>
        <w:t>.</w:t>
      </w:r>
      <w:r w:rsidRPr="000136EB">
        <w:rPr>
          <w:color w:val="000000"/>
          <w:lang w:val="en-US"/>
        </w:rPr>
        <w:t xml:space="preserve"> Krstic, D., Jovanovic, Z., Markovic, V., Nikezic, D.,Urosevic, V. MCNP simulation of the dose distribution in liver cancer treatment for BNC therapy.  </w:t>
      </w:r>
      <w:r w:rsidRPr="000136EB">
        <w:rPr>
          <w:i/>
          <w:color w:val="000000"/>
          <w:lang w:val="en-US"/>
        </w:rPr>
        <w:t>Central European Journal of Physics</w:t>
      </w:r>
      <w:r w:rsidRPr="000136EB">
        <w:rPr>
          <w:color w:val="000000"/>
          <w:lang w:val="en-US"/>
        </w:rPr>
        <w:t>. 2014, 12(10) pp 714-718.</w:t>
      </w:r>
      <w:r>
        <w:rPr>
          <w:color w:val="000000"/>
          <w:lang w:val="en-US"/>
        </w:rPr>
        <w:t xml:space="preserve">  </w:t>
      </w:r>
      <w:r>
        <w:t>DOI</w:t>
      </w:r>
      <w:r>
        <w:rPr>
          <w:rFonts w:ascii="Helvetica" w:hAnsi="Helvetica"/>
          <w:color w:val="333333"/>
          <w:spacing w:val="4"/>
          <w:sz w:val="21"/>
          <w:szCs w:val="21"/>
          <w:shd w:val="clear" w:color="auto" w:fill="FCFCFC"/>
        </w:rPr>
        <w:t>: 10.2478/s11534-014-0507-2</w:t>
      </w:r>
      <w:r>
        <w:rPr>
          <w:color w:val="000000"/>
          <w:lang w:val="en-US"/>
        </w:rPr>
        <w:t xml:space="preserve">  </w:t>
      </w:r>
      <w:hyperlink r:id="rId22" w:history="1">
        <w:r w:rsidRPr="00AF7D04">
          <w:rPr>
            <w:rStyle w:val="Hyperlink"/>
            <w:lang w:val="en-US"/>
          </w:rPr>
          <w:t>http://link.springer.com/article/10.2478/s11534-014-0507-2</w:t>
        </w:r>
      </w:hyperlink>
      <w:r>
        <w:rPr>
          <w:color w:val="000000"/>
          <w:lang w:val="en-US"/>
        </w:rPr>
        <w:t xml:space="preserve"> </w:t>
      </w:r>
    </w:p>
    <w:p w:rsidR="00B57317" w:rsidRPr="00D64F91" w:rsidRDefault="00B57317" w:rsidP="00B57317">
      <w:pPr>
        <w:rPr>
          <w:color w:val="000000"/>
          <w:lang w:val="en-US"/>
        </w:rPr>
      </w:pPr>
      <w:r>
        <w:rPr>
          <w:rFonts w:ascii="Arial" w:hAnsi="Arial" w:cs="Arial"/>
          <w:color w:val="333333"/>
          <w:shd w:val="clear" w:color="auto" w:fill="FFFFFF"/>
        </w:rPr>
        <w:t>ISSN:</w:t>
      </w:r>
      <w:r>
        <w:rPr>
          <w:rStyle w:val="apple-converted-space"/>
          <w:rFonts w:ascii="Arial" w:hAnsi="Arial" w:cs="Arial"/>
          <w:color w:val="333333"/>
          <w:shd w:val="clear" w:color="auto" w:fill="FFFFFF"/>
        </w:rPr>
        <w:t> </w:t>
      </w:r>
      <w:r>
        <w:rPr>
          <w:rStyle w:val="piss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1895-1082 (Print)</w:t>
      </w:r>
      <w:r>
        <w:rPr>
          <w:rStyle w:val="apple-converted-space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 </w:t>
      </w:r>
      <w:r>
        <w:rPr>
          <w:rStyle w:val="eissn"/>
          <w:rFonts w:ascii="Arial" w:hAnsi="Arial" w:cs="Arial"/>
          <w:color w:val="333333"/>
          <w:bdr w:val="none" w:sz="0" w:space="0" w:color="auto" w:frame="1"/>
          <w:shd w:val="clear" w:color="auto" w:fill="FFFFFF"/>
        </w:rPr>
        <w:t>1644-3608 (Online)</w:t>
      </w:r>
      <w:r>
        <w:rPr>
          <w:color w:val="000000"/>
          <w:lang w:val="en-US"/>
        </w:rPr>
        <w:t xml:space="preserve">                </w:t>
      </w:r>
      <w:r>
        <w:rPr>
          <w:color w:val="FF0000"/>
          <w:lang w:val="en-US"/>
        </w:rPr>
        <w:t xml:space="preserve"> </w:t>
      </w:r>
    </w:p>
    <w:p w:rsidR="00B57317" w:rsidRDefault="00B57317" w:rsidP="00B57317">
      <w:pPr>
        <w:rPr>
          <w:iCs/>
          <w:lang/>
        </w:rPr>
      </w:pPr>
    </w:p>
    <w:p w:rsidR="00B57317" w:rsidRDefault="00B57317" w:rsidP="00B57317">
      <w:pPr>
        <w:rPr>
          <w:i/>
          <w:iCs/>
          <w:color w:val="000000"/>
          <w:lang/>
        </w:rPr>
      </w:pPr>
      <w:r w:rsidRPr="00E626CA">
        <w:rPr>
          <w:iCs/>
          <w:lang/>
        </w:rPr>
        <w:t>1</w:t>
      </w:r>
      <w:r w:rsidR="00BD2D35">
        <w:rPr>
          <w:iCs/>
          <w:lang/>
        </w:rPr>
        <w:t>78</w:t>
      </w:r>
      <w:r w:rsidRPr="00E626CA">
        <w:rPr>
          <w:iCs/>
          <w:lang/>
        </w:rPr>
        <w:t>.</w:t>
      </w:r>
      <w:r w:rsidRPr="00FF4CDA">
        <w:rPr>
          <w:iCs/>
          <w:color w:val="000000"/>
          <w:lang/>
        </w:rPr>
        <w:t xml:space="preserve"> B. Milenkovic, N. Stevanovic</w:t>
      </w:r>
      <w:r>
        <w:rPr>
          <w:iCs/>
          <w:color w:val="000000"/>
          <w:lang/>
        </w:rPr>
        <w:t>,</w:t>
      </w:r>
      <w:r w:rsidRPr="00FF4CDA">
        <w:rPr>
          <w:iCs/>
          <w:color w:val="000000"/>
          <w:lang/>
        </w:rPr>
        <w:t xml:space="preserve"> D. Krstic and D. Nikezic. Neutron detection by a CR-39 detector and analysis of proton tracks etched in the same and opposite direction. </w:t>
      </w:r>
      <w:r w:rsidRPr="00D64F91">
        <w:rPr>
          <w:i/>
          <w:iCs/>
          <w:color w:val="000000"/>
          <w:lang/>
        </w:rPr>
        <w:t>Radiation Protection Dosimetry</w:t>
      </w:r>
      <w:r w:rsidRPr="00FF4CDA">
        <w:rPr>
          <w:iCs/>
          <w:color w:val="000000"/>
          <w:lang/>
        </w:rPr>
        <w:t xml:space="preserve">, doi </w:t>
      </w:r>
      <w:r w:rsidRPr="00FF4CDA">
        <w:rPr>
          <w:i/>
          <w:iCs/>
          <w:color w:val="000000"/>
          <w:lang/>
        </w:rPr>
        <w:t>10.1093/rpd/nct321</w:t>
      </w:r>
      <w:r>
        <w:rPr>
          <w:i/>
          <w:iCs/>
          <w:color w:val="000000"/>
          <w:lang/>
        </w:rPr>
        <w:t>.</w:t>
      </w:r>
      <w:r w:rsidRPr="00E223EE">
        <w:rPr>
          <w:i/>
          <w:iCs/>
          <w:color w:val="000000"/>
          <w:lang/>
        </w:rPr>
        <w:t xml:space="preserve"> (2014) 161 (1-4): 108-111</w:t>
      </w:r>
      <w:r>
        <w:rPr>
          <w:i/>
          <w:iCs/>
          <w:color w:val="000000"/>
          <w:lang/>
        </w:rPr>
        <w:t xml:space="preserve">.      </w:t>
      </w:r>
    </w:p>
    <w:p w:rsidR="00B57317" w:rsidRDefault="00B57317" w:rsidP="00B57317">
      <w:pPr>
        <w:rPr>
          <w:i/>
          <w:iCs/>
          <w:color w:val="000000"/>
          <w:lang/>
        </w:rPr>
      </w:pP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10.1093/rpd/nct321 </w:t>
      </w:r>
      <w:r>
        <w:rPr>
          <w:i/>
          <w:iCs/>
          <w:color w:val="000000"/>
          <w:lang/>
        </w:rPr>
        <w:t xml:space="preserve">    </w:t>
      </w:r>
    </w:p>
    <w:p w:rsidR="00B57317" w:rsidRDefault="00D05DA0" w:rsidP="00B57317">
      <w:pPr>
        <w:rPr>
          <w:i/>
          <w:iCs/>
          <w:color w:val="000000"/>
          <w:lang/>
        </w:rPr>
      </w:pPr>
      <w:hyperlink r:id="rId23" w:history="1">
        <w:r w:rsidR="00B57317" w:rsidRPr="00AF7D04">
          <w:rPr>
            <w:rStyle w:val="Hyperlink"/>
            <w:i/>
            <w:iCs/>
            <w:lang/>
          </w:rPr>
          <w:t>http://rpd.oxfordjournals.org/content/161/1-4/108.abstract</w:t>
        </w:r>
      </w:hyperlink>
      <w:r w:rsidR="00B57317">
        <w:rPr>
          <w:i/>
          <w:iCs/>
          <w:color w:val="000000"/>
          <w:lang/>
        </w:rPr>
        <w:t xml:space="preserve">  </w:t>
      </w:r>
      <w:r w:rsidR="00B57317">
        <w:rPr>
          <w:i/>
          <w:iCs/>
          <w:color w:val="000000"/>
          <w:lang/>
        </w:rPr>
        <w:tab/>
      </w:r>
    </w:p>
    <w:p w:rsidR="00B57317" w:rsidRPr="000F1CF3" w:rsidRDefault="00B57317" w:rsidP="00B57317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B57317" w:rsidRDefault="00B57317" w:rsidP="00B57317">
      <w:pPr>
        <w:rPr>
          <w:lang w:val="en-US"/>
        </w:rPr>
      </w:pPr>
    </w:p>
    <w:p w:rsidR="00B57317" w:rsidRPr="00FF4CDA" w:rsidRDefault="00B57317" w:rsidP="00B57317">
      <w:pPr>
        <w:rPr>
          <w:bCs/>
          <w:lang/>
        </w:rPr>
      </w:pPr>
      <w:r w:rsidRPr="00E626CA">
        <w:rPr>
          <w:lang w:val="en-US"/>
        </w:rPr>
        <w:t>1</w:t>
      </w:r>
      <w:r w:rsidR="00BD2D35">
        <w:rPr>
          <w:lang w:val="en-US"/>
        </w:rPr>
        <w:t>79</w:t>
      </w:r>
      <w:r w:rsidRPr="00E626CA">
        <w:rPr>
          <w:lang w:val="en-US"/>
        </w:rPr>
        <w:t>.</w:t>
      </w:r>
      <w:r w:rsidRPr="00FF4CDA">
        <w:rPr>
          <w:lang w:val="en-US"/>
        </w:rPr>
        <w:t xml:space="preserve"> </w:t>
      </w:r>
      <w:r w:rsidRPr="00FF4CDA">
        <w:rPr>
          <w:bCs/>
          <w:lang/>
        </w:rPr>
        <w:t>D. Krstic</w:t>
      </w:r>
      <w:hyperlink r:id="rId24" w:anchor="aff-1" w:history="1"/>
      <w:r w:rsidRPr="00FF4CDA">
        <w:rPr>
          <w:lang w:val="en-US"/>
        </w:rPr>
        <w:t xml:space="preserve"> </w:t>
      </w:r>
      <w:r w:rsidRPr="00FF4CDA">
        <w:rPr>
          <w:bCs/>
          <w:lang/>
        </w:rPr>
        <w:t>, V. M. Markovic, Z. Jovanovic, B. Milenkovic, D. Nikezic and J. Atanackovic</w:t>
      </w:r>
    </w:p>
    <w:p w:rsidR="00B57317" w:rsidRDefault="00B57317" w:rsidP="00B57317">
      <w:pPr>
        <w:rPr>
          <w:bCs/>
          <w:lang/>
        </w:rPr>
      </w:pPr>
      <w:r>
        <w:rPr>
          <w:bCs/>
          <w:lang/>
        </w:rPr>
        <w:t>M</w:t>
      </w:r>
      <w:r w:rsidRPr="00FF4CDA">
        <w:rPr>
          <w:bCs/>
          <w:lang/>
        </w:rPr>
        <w:t xml:space="preserve">onte </w:t>
      </w:r>
      <w:r>
        <w:rPr>
          <w:bCs/>
          <w:lang/>
        </w:rPr>
        <w:t>C</w:t>
      </w:r>
      <w:r w:rsidRPr="00FF4CDA">
        <w:rPr>
          <w:bCs/>
          <w:lang/>
        </w:rPr>
        <w:t xml:space="preserve">arlo calculations of lung dose in </w:t>
      </w:r>
      <w:r>
        <w:rPr>
          <w:bCs/>
          <w:lang/>
        </w:rPr>
        <w:t xml:space="preserve">ORNL </w:t>
      </w:r>
      <w:r w:rsidRPr="00FF4CDA">
        <w:rPr>
          <w:bCs/>
          <w:lang/>
        </w:rPr>
        <w:t>phantom for boron neutron capture therapy</w:t>
      </w:r>
      <w:r>
        <w:rPr>
          <w:bCs/>
          <w:lang/>
        </w:rPr>
        <w:t xml:space="preserve">. </w:t>
      </w:r>
      <w:r>
        <w:rPr>
          <w:bCs/>
          <w:color w:val="FF0000"/>
          <w:lang/>
        </w:rPr>
        <w:t xml:space="preserve"> </w:t>
      </w:r>
      <w:r>
        <w:rPr>
          <w:bCs/>
          <w:lang/>
        </w:rPr>
        <w:t xml:space="preserve">   </w:t>
      </w:r>
      <w:r w:rsidRPr="00D64F91">
        <w:rPr>
          <w:bCs/>
          <w:i/>
          <w:lang/>
        </w:rPr>
        <w:t>Radiation Protection Dosimetry</w:t>
      </w:r>
      <w:r>
        <w:rPr>
          <w:bCs/>
          <w:lang/>
        </w:rPr>
        <w:t xml:space="preserve">. </w:t>
      </w:r>
      <w:r w:rsidRPr="00FF4CDA">
        <w:rPr>
          <w:bCs/>
          <w:lang/>
        </w:rPr>
        <w:t>doi: 10.1093/rpd/nct365</w:t>
      </w:r>
      <w:r>
        <w:rPr>
          <w:bCs/>
          <w:lang/>
        </w:rPr>
        <w:t xml:space="preserve">. </w:t>
      </w:r>
      <w:r w:rsidRPr="00E223EE">
        <w:rPr>
          <w:bCs/>
          <w:lang/>
        </w:rPr>
        <w:t xml:space="preserve"> (2014) 161 (1-4): 269-273</w:t>
      </w:r>
      <w:r>
        <w:rPr>
          <w:bCs/>
          <w:lang/>
        </w:rPr>
        <w:t>.</w:t>
      </w:r>
    </w:p>
    <w:p w:rsidR="00B57317" w:rsidRDefault="00B57317" w:rsidP="00B57317">
      <w:pPr>
        <w:rPr>
          <w:bCs/>
          <w:color w:val="FF0000"/>
          <w:lang/>
        </w:rPr>
      </w:pP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10.1093/rpd/nct365 </w:t>
      </w:r>
      <w:r>
        <w:rPr>
          <w:bCs/>
          <w:color w:val="FF0000"/>
          <w:lang/>
        </w:rPr>
        <w:t xml:space="preserve"> </w:t>
      </w:r>
    </w:p>
    <w:p w:rsidR="00B57317" w:rsidRDefault="00D05DA0" w:rsidP="00B57317">
      <w:pPr>
        <w:jc w:val="both"/>
        <w:rPr>
          <w:bCs/>
          <w:color w:val="FF0000"/>
          <w:lang/>
        </w:rPr>
      </w:pPr>
      <w:hyperlink r:id="rId25" w:history="1">
        <w:r w:rsidR="00B57317" w:rsidRPr="00AF7D04">
          <w:rPr>
            <w:rStyle w:val="Hyperlink"/>
            <w:bCs/>
            <w:lang/>
          </w:rPr>
          <w:t>http://rpd.oxfordjournals.org/content/161/1-4/269.abstract</w:t>
        </w:r>
      </w:hyperlink>
      <w:r w:rsidR="00B57317">
        <w:rPr>
          <w:bCs/>
          <w:color w:val="FF0000"/>
          <w:lang/>
        </w:rPr>
        <w:t xml:space="preserve"> </w:t>
      </w:r>
      <w:r w:rsidR="00B57317" w:rsidRPr="00763F06">
        <w:rPr>
          <w:bCs/>
          <w:color w:val="FF0000"/>
          <w:lang/>
        </w:rPr>
        <w:t xml:space="preserve">   </w:t>
      </w:r>
    </w:p>
    <w:p w:rsidR="00B57317" w:rsidRPr="000F1CF3" w:rsidRDefault="00B57317" w:rsidP="00B57317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B57317" w:rsidRDefault="00B57317" w:rsidP="00B57317">
      <w:pPr>
        <w:rPr>
          <w:bCs/>
          <w:lang/>
        </w:rPr>
      </w:pPr>
      <w:r w:rsidRPr="00763F06">
        <w:rPr>
          <w:bCs/>
          <w:color w:val="FF0000"/>
          <w:lang/>
        </w:rPr>
        <w:t xml:space="preserve">       </w:t>
      </w:r>
      <w:r>
        <w:rPr>
          <w:bCs/>
          <w:color w:val="FF0000"/>
          <w:lang/>
        </w:rPr>
        <w:t xml:space="preserve"> </w:t>
      </w:r>
    </w:p>
    <w:p w:rsidR="00B57317" w:rsidRDefault="00B57317" w:rsidP="00B57317">
      <w:pPr>
        <w:rPr>
          <w:color w:val="000000"/>
          <w:sz w:val="24"/>
        </w:rPr>
      </w:pPr>
    </w:p>
    <w:p w:rsidR="00B57317" w:rsidRDefault="00B57317" w:rsidP="00B57317">
      <w:pPr>
        <w:tabs>
          <w:tab w:val="num" w:pos="720"/>
        </w:tabs>
        <w:rPr>
          <w:color w:val="FF0000"/>
          <w:lang w:val="en-US"/>
        </w:rPr>
      </w:pPr>
      <w:r w:rsidRPr="000136EB">
        <w:rPr>
          <w:color w:val="000000"/>
        </w:rPr>
        <w:t>1</w:t>
      </w:r>
      <w:r w:rsidR="00BD2D35">
        <w:rPr>
          <w:color w:val="000000"/>
        </w:rPr>
        <w:t>80</w:t>
      </w:r>
      <w:r w:rsidRPr="000136EB">
        <w:rPr>
          <w:color w:val="000000"/>
        </w:rPr>
        <w:t xml:space="preserve">. </w:t>
      </w:r>
      <w:r w:rsidRPr="000136EB">
        <w:rPr>
          <w:color w:val="000000"/>
          <w:lang w:val="en-US"/>
        </w:rPr>
        <w:t>Ljiljana Gulan, Zora S. Zunić, Gordana Milić, Tetsuo Ishikawa, Yasutaka Omori, Biljana Vučković, Dragoslav Nikezić, Dragana Krstić, and Peter Bossew.</w:t>
      </w:r>
      <w:r>
        <w:rPr>
          <w:color w:val="000000"/>
          <w:lang w:val="en-US"/>
        </w:rPr>
        <w:t xml:space="preserve"> </w:t>
      </w:r>
      <w:r w:rsidRPr="000136EB">
        <w:rPr>
          <w:bCs/>
          <w:color w:val="000000"/>
          <w:lang w:val="en-US"/>
        </w:rPr>
        <w:t xml:space="preserve">First step of indoor thoron mapping of Kosovo </w:t>
      </w:r>
      <w:r w:rsidRPr="000136EB">
        <w:rPr>
          <w:bCs/>
          <w:color w:val="000000"/>
          <w:lang w:val="en-US"/>
        </w:rPr>
        <w:lastRenderedPageBreak/>
        <w:t xml:space="preserve">and Metohija. </w:t>
      </w:r>
      <w:r w:rsidRPr="000136EB">
        <w:rPr>
          <w:color w:val="000000"/>
          <w:lang w:val="en-US"/>
        </w:rPr>
        <w:t xml:space="preserve">Radiat Prot Dosimetry, </w:t>
      </w:r>
      <w:r>
        <w:rPr>
          <w:bCs/>
          <w:color w:val="FF0000"/>
          <w:lang w:val="en-US"/>
        </w:rPr>
        <w:t xml:space="preserve"> </w:t>
      </w:r>
      <w:r w:rsidRPr="000136EB">
        <w:rPr>
          <w:color w:val="000000"/>
          <w:lang w:val="en-US"/>
        </w:rPr>
        <w:t> </w:t>
      </w:r>
      <w:r>
        <w:rPr>
          <w:color w:val="000000"/>
          <w:lang w:val="en-US"/>
        </w:rPr>
        <w:t xml:space="preserve"> </w:t>
      </w:r>
      <w:r w:rsidRPr="000136EB">
        <w:rPr>
          <w:color w:val="000000"/>
          <w:lang w:val="en-US"/>
        </w:rPr>
        <w:t xml:space="preserve"> 2014 doi:10.1093/rpd/ncu250</w:t>
      </w:r>
      <w:r>
        <w:rPr>
          <w:color w:val="000000"/>
          <w:lang w:val="en-US"/>
        </w:rPr>
        <w:t xml:space="preserve">. </w:t>
      </w:r>
      <w:r w:rsidRPr="00553776">
        <w:rPr>
          <w:color w:val="000000"/>
          <w:lang w:val="en-US"/>
        </w:rPr>
        <w:t>(2014) 162 (1-2): 157-162</w:t>
      </w:r>
      <w:r>
        <w:rPr>
          <w:color w:val="000000"/>
          <w:lang w:val="en-US"/>
        </w:rPr>
        <w:t xml:space="preserve">        </w:t>
      </w: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>10.1093/rpd/ncu250</w:t>
      </w:r>
      <w:r>
        <w:rPr>
          <w:color w:val="000000"/>
          <w:lang w:val="en-US"/>
        </w:rPr>
        <w:t xml:space="preserve">  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FF0000"/>
          <w:lang w:val="en-US"/>
        </w:rPr>
        <w:t xml:space="preserve"> </w:t>
      </w:r>
    </w:p>
    <w:p w:rsidR="00B57317" w:rsidRDefault="00D05DA0" w:rsidP="00B57317">
      <w:pPr>
        <w:tabs>
          <w:tab w:val="num" w:pos="720"/>
        </w:tabs>
        <w:rPr>
          <w:color w:val="FF0000"/>
          <w:lang w:val="en-US"/>
        </w:rPr>
      </w:pPr>
      <w:hyperlink r:id="rId26" w:history="1">
        <w:r w:rsidR="00B57317" w:rsidRPr="00AF7D04">
          <w:rPr>
            <w:rStyle w:val="Hyperlink"/>
            <w:lang w:val="en-US"/>
          </w:rPr>
          <w:t>http://rpd.oxfordjournals.org/content/162/1-2/157.abstract</w:t>
        </w:r>
      </w:hyperlink>
      <w:r w:rsidR="00B57317">
        <w:rPr>
          <w:color w:val="FF0000"/>
          <w:lang w:val="en-US"/>
        </w:rPr>
        <w:t xml:space="preserve"> </w:t>
      </w:r>
    </w:p>
    <w:p w:rsidR="00B57317" w:rsidRPr="000F1CF3" w:rsidRDefault="00B57317" w:rsidP="00B57317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B57317" w:rsidRPr="000136EB" w:rsidRDefault="00B57317" w:rsidP="00B57317">
      <w:pPr>
        <w:tabs>
          <w:tab w:val="num" w:pos="720"/>
        </w:tabs>
        <w:rPr>
          <w:color w:val="000000"/>
        </w:rPr>
      </w:pPr>
    </w:p>
    <w:p w:rsidR="00B57317" w:rsidRDefault="00B57317" w:rsidP="00B57317">
      <w:pPr>
        <w:rPr>
          <w:bCs/>
          <w:lang/>
        </w:rPr>
      </w:pPr>
    </w:p>
    <w:p w:rsidR="00B57317" w:rsidRDefault="00B57317" w:rsidP="00B57317">
      <w:pPr>
        <w:rPr>
          <w:iCs/>
          <w:color w:val="000000"/>
          <w:lang/>
        </w:rPr>
      </w:pPr>
      <w:r>
        <w:rPr>
          <w:bCs/>
          <w:lang/>
        </w:rPr>
        <w:t>1</w:t>
      </w:r>
      <w:r w:rsidR="00BD2D35">
        <w:rPr>
          <w:bCs/>
          <w:lang/>
        </w:rPr>
        <w:t>81</w:t>
      </w:r>
      <w:r>
        <w:rPr>
          <w:bCs/>
          <w:lang/>
        </w:rPr>
        <w:t xml:space="preserve">. V. Manic, D. Nikezic, D. Krstic and G. Manic. Assessments of indoor absorbed gamma dose rate from natural radionuclides in concrete by the method of build-up factors. </w:t>
      </w:r>
      <w:r>
        <w:rPr>
          <w:bCs/>
          <w:color w:val="FF0000"/>
          <w:lang/>
        </w:rPr>
        <w:t xml:space="preserve"> </w:t>
      </w:r>
      <w:r>
        <w:rPr>
          <w:bCs/>
          <w:lang/>
        </w:rPr>
        <w:t xml:space="preserve">  </w:t>
      </w:r>
      <w:r w:rsidRPr="00D64F91">
        <w:rPr>
          <w:bCs/>
          <w:i/>
          <w:lang/>
        </w:rPr>
        <w:t>Radiation Protection Dosimetry</w:t>
      </w:r>
      <w:r>
        <w:rPr>
          <w:bCs/>
          <w:lang/>
        </w:rPr>
        <w:t xml:space="preserve">, </w:t>
      </w:r>
      <w:r w:rsidRPr="00763F06">
        <w:rPr>
          <w:bCs/>
          <w:lang/>
        </w:rPr>
        <w:t>(2014) 162 (4): 609-617</w:t>
      </w:r>
      <w:r>
        <w:rPr>
          <w:bCs/>
          <w:lang/>
        </w:rPr>
        <w:t xml:space="preserve">, doi </w:t>
      </w:r>
      <w:r w:rsidRPr="0064279D">
        <w:rPr>
          <w:iCs/>
          <w:color w:val="000000"/>
          <w:lang/>
        </w:rPr>
        <w:t>10.1093/rpd/nct358</w:t>
      </w:r>
      <w:r>
        <w:rPr>
          <w:iCs/>
          <w:color w:val="000000"/>
          <w:lang/>
        </w:rPr>
        <w:t xml:space="preserve">    </w:t>
      </w:r>
    </w:p>
    <w:p w:rsidR="00B57317" w:rsidRDefault="00D05DA0" w:rsidP="00B57317">
      <w:pPr>
        <w:jc w:val="both"/>
        <w:rPr>
          <w:iCs/>
          <w:color w:val="000000"/>
          <w:lang/>
        </w:rPr>
      </w:pPr>
      <w:hyperlink r:id="rId27" w:history="1">
        <w:r w:rsidR="00B57317" w:rsidRPr="00AF7D04">
          <w:rPr>
            <w:rStyle w:val="Hyperlink"/>
            <w:iCs/>
            <w:lang/>
          </w:rPr>
          <w:t>http://rpd.oxfordjournals.org/content/162/4/609.abstract</w:t>
        </w:r>
      </w:hyperlink>
      <w:r w:rsidR="00B57317">
        <w:rPr>
          <w:iCs/>
          <w:color w:val="000000"/>
          <w:lang/>
        </w:rPr>
        <w:t xml:space="preserve">       </w:t>
      </w:r>
    </w:p>
    <w:p w:rsidR="00B57317" w:rsidRPr="000F1CF3" w:rsidRDefault="00B57317" w:rsidP="00B57317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B57317" w:rsidRDefault="00B57317" w:rsidP="00B57317">
      <w:pPr>
        <w:rPr>
          <w:rFonts w:ascii="Verdana" w:hAnsi="Verdana" w:cs="Lucida Sans Unicode"/>
          <w:i/>
          <w:iCs/>
          <w:color w:val="000000"/>
          <w:sz w:val="19"/>
          <w:lang/>
        </w:rPr>
      </w:pPr>
      <w:r>
        <w:rPr>
          <w:iCs/>
          <w:color w:val="000000"/>
          <w:lang/>
        </w:rPr>
        <w:t xml:space="preserve">     </w:t>
      </w:r>
      <w:r>
        <w:rPr>
          <w:iCs/>
          <w:color w:val="000000"/>
          <w:lang/>
        </w:rPr>
        <w:tab/>
      </w:r>
      <w:r>
        <w:rPr>
          <w:iCs/>
          <w:color w:val="000000"/>
          <w:lang/>
        </w:rPr>
        <w:tab/>
      </w:r>
      <w:r>
        <w:rPr>
          <w:iCs/>
          <w:color w:val="000000"/>
          <w:lang/>
        </w:rPr>
        <w:tab/>
      </w:r>
      <w:r>
        <w:rPr>
          <w:iCs/>
          <w:color w:val="FF0000"/>
          <w:lang/>
        </w:rPr>
        <w:t xml:space="preserve"> </w:t>
      </w:r>
    </w:p>
    <w:p w:rsidR="00B57317" w:rsidRDefault="00B57317" w:rsidP="00B57317">
      <w:pPr>
        <w:rPr>
          <w:color w:val="000000"/>
          <w:lang w:val="en-US"/>
        </w:rPr>
      </w:pPr>
    </w:p>
    <w:p w:rsidR="00B57317" w:rsidRDefault="00B57317" w:rsidP="00B57317">
      <w:pPr>
        <w:rPr>
          <w:bCs/>
          <w:color w:val="000000"/>
          <w:lang w:val="en-US"/>
        </w:rPr>
      </w:pPr>
      <w:r>
        <w:rPr>
          <w:color w:val="000000"/>
          <w:lang w:val="en-US"/>
        </w:rPr>
        <w:t>1</w:t>
      </w:r>
      <w:r w:rsidR="00BD2D35">
        <w:rPr>
          <w:color w:val="000000"/>
          <w:lang w:val="en-US"/>
        </w:rPr>
        <w:t>82</w:t>
      </w:r>
      <w:r>
        <w:rPr>
          <w:color w:val="000000"/>
          <w:lang w:val="en-US"/>
        </w:rPr>
        <w:t xml:space="preserve">. Stajic, J., Nikezic D.,  </w:t>
      </w:r>
      <w:r w:rsidRPr="00A9241F">
        <w:rPr>
          <w:bCs/>
          <w:color w:val="000000"/>
        </w:rPr>
        <w:t xml:space="preserve">Analysis of radon and thoron progeny measurements based on </w:t>
      </w:r>
      <w:r>
        <w:rPr>
          <w:bCs/>
          <w:color w:val="000000"/>
        </w:rPr>
        <w:t xml:space="preserve">air </w:t>
      </w:r>
      <w:r w:rsidRPr="00A9241F">
        <w:rPr>
          <w:bCs/>
          <w:color w:val="000000"/>
        </w:rPr>
        <w:t>filtration.</w:t>
      </w:r>
      <w:r w:rsidRPr="00A9241F">
        <w:rPr>
          <w:rFonts w:ascii="inherit" w:hAnsi="inherit"/>
          <w:color w:val="222222"/>
          <w:sz w:val="9"/>
          <w:lang w:val="en-US" w:eastAsia="zh-CN"/>
        </w:rPr>
        <w:t xml:space="preserve"> </w:t>
      </w:r>
      <w:r w:rsidRPr="00D64F91">
        <w:rPr>
          <w:bCs/>
          <w:i/>
          <w:color w:val="000000"/>
          <w:lang w:val="en-US"/>
        </w:rPr>
        <w:t>Radiat Prot Dosimetry</w:t>
      </w:r>
      <w:r>
        <w:rPr>
          <w:bCs/>
          <w:i/>
          <w:color w:val="000000"/>
          <w:lang w:val="en-US"/>
        </w:rPr>
        <w:t xml:space="preserve"> </w:t>
      </w:r>
      <w:r w:rsidRPr="00763F06">
        <w:rPr>
          <w:bCs/>
          <w:color w:val="000000"/>
          <w:lang w:val="en-US"/>
        </w:rPr>
        <w:t xml:space="preserve">(2015) 163 (3): 333-340 </w:t>
      </w:r>
      <w:r>
        <w:rPr>
          <w:bCs/>
          <w:color w:val="000000"/>
          <w:lang w:val="en-US"/>
        </w:rPr>
        <w:t xml:space="preserve">  </w:t>
      </w:r>
      <w:r w:rsidRPr="00763F06">
        <w:rPr>
          <w:bCs/>
          <w:color w:val="000000"/>
          <w:lang w:val="en-US"/>
        </w:rPr>
        <w:t xml:space="preserve"> doi:10.1093/rpd/ncu183</w:t>
      </w:r>
    </w:p>
    <w:p w:rsidR="00B57317" w:rsidRDefault="00B57317" w:rsidP="00B57317">
      <w:pPr>
        <w:rPr>
          <w:bCs/>
          <w:color w:val="000000"/>
          <w:lang w:val="en-US"/>
        </w:rPr>
      </w:pPr>
      <w:r>
        <w:rPr>
          <w:rFonts w:ascii="Verdana" w:hAnsi="Verdana"/>
          <w:color w:val="333300"/>
          <w:sz w:val="17"/>
          <w:szCs w:val="17"/>
          <w:shd w:val="clear" w:color="auto" w:fill="FFFFFF"/>
        </w:rPr>
        <w:t>doi:</w:t>
      </w:r>
      <w:r>
        <w:rPr>
          <w:rStyle w:val="apple-converted-space"/>
          <w:rFonts w:ascii="Verdana" w:hAnsi="Verdana"/>
          <w:color w:val="333300"/>
          <w:sz w:val="17"/>
          <w:szCs w:val="17"/>
          <w:shd w:val="clear" w:color="auto" w:fill="FFFFFF"/>
        </w:rPr>
        <w:t> </w:t>
      </w:r>
      <w:r>
        <w:rPr>
          <w:rStyle w:val="slug-doi"/>
          <w:rFonts w:ascii="Verdana" w:hAnsi="Verdana"/>
          <w:color w:val="333300"/>
          <w:sz w:val="17"/>
          <w:szCs w:val="17"/>
          <w:bdr w:val="none" w:sz="0" w:space="0" w:color="auto" w:frame="1"/>
          <w:shd w:val="clear" w:color="auto" w:fill="FFFFFF"/>
        </w:rPr>
        <w:t xml:space="preserve">10.1093/rpd/ncu183 </w:t>
      </w:r>
      <w:r>
        <w:rPr>
          <w:bCs/>
          <w:color w:val="000000"/>
          <w:lang w:val="en-US"/>
        </w:rPr>
        <w:t xml:space="preserve"> </w:t>
      </w:r>
      <w:r w:rsidRPr="00A9241F">
        <w:rPr>
          <w:bCs/>
          <w:color w:val="000000"/>
          <w:lang w:val="en-US"/>
        </w:rPr>
        <w:t> </w:t>
      </w:r>
      <w:r>
        <w:rPr>
          <w:bCs/>
          <w:color w:val="000000"/>
          <w:lang w:val="en-US"/>
        </w:rPr>
        <w:t xml:space="preserve">                  </w:t>
      </w:r>
    </w:p>
    <w:p w:rsidR="00B57317" w:rsidRDefault="00D05DA0" w:rsidP="00B57317">
      <w:pPr>
        <w:jc w:val="both"/>
        <w:rPr>
          <w:bCs/>
          <w:color w:val="000000"/>
          <w:lang w:val="en-US"/>
        </w:rPr>
      </w:pPr>
      <w:hyperlink r:id="rId28" w:history="1">
        <w:r w:rsidR="00B57317" w:rsidRPr="00AF7D04">
          <w:rPr>
            <w:rStyle w:val="Hyperlink"/>
            <w:bCs/>
            <w:lang w:val="en-US"/>
          </w:rPr>
          <w:t>http://rpd.oxfordjournals.org/content/163/3/333.abstract</w:t>
        </w:r>
      </w:hyperlink>
      <w:r w:rsidR="00B57317">
        <w:rPr>
          <w:bCs/>
          <w:color w:val="000000"/>
          <w:lang w:val="en-US"/>
        </w:rPr>
        <w:t xml:space="preserve"> </w:t>
      </w:r>
      <w:r w:rsidR="00B57317">
        <w:rPr>
          <w:bCs/>
          <w:color w:val="000000"/>
          <w:lang w:val="en-US"/>
        </w:rPr>
        <w:tab/>
      </w:r>
    </w:p>
    <w:p w:rsidR="00B57317" w:rsidRPr="000F1CF3" w:rsidRDefault="00B57317" w:rsidP="00B57317">
      <w:pPr>
        <w:jc w:val="both"/>
        <w:rPr>
          <w:iCs/>
          <w:color w:val="000000"/>
        </w:rPr>
      </w:pPr>
      <w:r w:rsidRPr="00674BF1">
        <w:rPr>
          <w:iCs/>
          <w:color w:val="000000"/>
        </w:rPr>
        <w:t>Online ISSN 1742-3406 - Print ISSN 0144-8420</w:t>
      </w:r>
    </w:p>
    <w:p w:rsidR="00B57317" w:rsidRDefault="00B57317" w:rsidP="00B57317">
      <w:pPr>
        <w:rPr>
          <w:color w:val="000000"/>
          <w:lang w:val="sr-Latn-RS" w:eastAsia="sr-Latn-RS"/>
        </w:rPr>
      </w:pPr>
    </w:p>
    <w:p w:rsidR="00B57317" w:rsidRPr="00D06A37" w:rsidRDefault="00B57317" w:rsidP="00B57317">
      <w:pPr>
        <w:rPr>
          <w:color w:val="000000"/>
          <w:lang w:val="sr-Latn-RS" w:eastAsia="sr-Latn-RS"/>
        </w:rPr>
      </w:pPr>
      <w:r w:rsidRPr="00D06A37">
        <w:rPr>
          <w:color w:val="000000"/>
          <w:lang w:val="sr-Latn-RS" w:eastAsia="sr-Latn-RS"/>
        </w:rPr>
        <w:t>1</w:t>
      </w:r>
      <w:r w:rsidR="00BD2D35">
        <w:rPr>
          <w:color w:val="000000"/>
          <w:lang w:val="sr-Latn-RS" w:eastAsia="sr-Latn-RS"/>
        </w:rPr>
        <w:t>83</w:t>
      </w:r>
      <w:r w:rsidRPr="00D06A37">
        <w:rPr>
          <w:color w:val="000000"/>
          <w:lang w:val="sr-Latn-RS" w:eastAsia="sr-Latn-RS"/>
        </w:rPr>
        <w:t>. Goran Manić, Vesna Manić, Dragoslav Nikezić,Dragana Krstić,</w:t>
      </w:r>
    </w:p>
    <w:p w:rsidR="00B57317" w:rsidRPr="00D06A37" w:rsidRDefault="00B57317" w:rsidP="00B57317">
      <w:pPr>
        <w:rPr>
          <w:lang w:val="sr-Latn-RS"/>
        </w:rPr>
      </w:pPr>
      <w:r w:rsidRPr="00D06A37">
        <w:rPr>
          <w:lang w:val="sr-Latn-RS"/>
        </w:rPr>
        <w:t>The dose of gamma radiation from building materials and soil. NUKLEONIKA 2015;60(4):951</w:t>
      </w:r>
      <w:r>
        <w:rPr>
          <w:lang w:val="sr-Latn-RS"/>
        </w:rPr>
        <w:t>-</w:t>
      </w:r>
      <w:r w:rsidRPr="00D06A37">
        <w:rPr>
          <w:lang w:val="sr-Latn-RS"/>
        </w:rPr>
        <w:t>958</w:t>
      </w:r>
    </w:p>
    <w:p w:rsidR="00B57317" w:rsidRPr="00D06A37" w:rsidRDefault="00B57317" w:rsidP="00B57317">
      <w:pPr>
        <w:rPr>
          <w:lang w:val="sr-Latn-RS"/>
        </w:rPr>
      </w:pPr>
      <w:r w:rsidRPr="00D06A37">
        <w:rPr>
          <w:lang w:val="sr-Latn-RS"/>
        </w:rPr>
        <w:t>doi: 10.1515/nuka-2015-0148</w:t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lang w:val="sr-Latn-RS"/>
        </w:rPr>
        <w:tab/>
      </w:r>
      <w:r>
        <w:rPr>
          <w:color w:val="FF0000"/>
          <w:lang w:val="sr-Latn-RS"/>
        </w:rPr>
        <w:t xml:space="preserve"> </w:t>
      </w:r>
    </w:p>
    <w:p w:rsidR="00B57317" w:rsidRDefault="00D05DA0" w:rsidP="00B57317">
      <w:pPr>
        <w:rPr>
          <w:color w:val="000000"/>
          <w:lang w:val="en-US"/>
        </w:rPr>
      </w:pPr>
      <w:hyperlink r:id="rId29" w:history="1">
        <w:r w:rsidR="00B57317" w:rsidRPr="00AF7D04">
          <w:rPr>
            <w:rStyle w:val="Hyperlink"/>
            <w:lang w:val="en-US"/>
          </w:rPr>
          <w:t>https://www.degruyter.com/view/j/nuka.2015.60.issue-4/nuka-2015-0148/nuka-2015-0148.xml</w:t>
        </w:r>
      </w:hyperlink>
      <w:r w:rsidR="00B57317">
        <w:rPr>
          <w:color w:val="000000"/>
          <w:lang w:val="en-US"/>
        </w:rPr>
        <w:t xml:space="preserve"> </w:t>
      </w:r>
    </w:p>
    <w:p w:rsidR="00B57317" w:rsidRPr="003D2423" w:rsidRDefault="00B57317" w:rsidP="00B57317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 0029-5922</w:t>
      </w:r>
    </w:p>
    <w:p w:rsidR="00B57317" w:rsidRPr="00D06A37" w:rsidRDefault="00B57317" w:rsidP="00B57317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eISSN 1508-5791</w:t>
      </w:r>
    </w:p>
    <w:p w:rsidR="00B57317" w:rsidRDefault="00B57317" w:rsidP="00B57317">
      <w:pPr>
        <w:rPr>
          <w:color w:val="000000"/>
          <w:lang w:val="en-US"/>
        </w:rPr>
      </w:pPr>
    </w:p>
    <w:p w:rsidR="00B57317" w:rsidRDefault="00B57317" w:rsidP="00B57317">
      <w:pPr>
        <w:rPr>
          <w:color w:val="000000"/>
          <w:lang w:val="en-US"/>
        </w:rPr>
      </w:pPr>
      <w:r w:rsidRPr="00A94535">
        <w:rPr>
          <w:color w:val="000000"/>
          <w:lang w:val="en-US"/>
        </w:rPr>
        <w:t>18</w:t>
      </w:r>
      <w:r w:rsidR="00BD2D35">
        <w:rPr>
          <w:color w:val="000000"/>
          <w:lang w:val="en-US"/>
        </w:rPr>
        <w:t>4</w:t>
      </w:r>
      <w:r w:rsidRPr="00A94535">
        <w:rPr>
          <w:color w:val="000000"/>
          <w:lang w:val="en-US"/>
        </w:rPr>
        <w:t>. Manic, Vesna M.; Manic,</w:t>
      </w:r>
      <w:r>
        <w:rPr>
          <w:color w:val="000000"/>
          <w:lang w:val="en-US"/>
        </w:rPr>
        <w:t xml:space="preserve"> Goran J.; Nikezic, Dragoslav R., Krstic D. </w:t>
      </w:r>
      <w:r w:rsidRPr="00A94535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</w:t>
      </w:r>
      <w:r w:rsidRPr="00A94535">
        <w:rPr>
          <w:color w:val="000000"/>
          <w:lang w:val="en-US"/>
        </w:rPr>
        <w:t xml:space="preserve">he dose from radioactivity of covering construction materials in </w:t>
      </w:r>
      <w:r>
        <w:rPr>
          <w:color w:val="000000"/>
          <w:lang w:val="en-US"/>
        </w:rPr>
        <w:t>S</w:t>
      </w:r>
      <w:r w:rsidRPr="00A94535">
        <w:rPr>
          <w:color w:val="000000"/>
          <w:lang w:val="en-US"/>
        </w:rPr>
        <w:t xml:space="preserve">erbia. </w:t>
      </w:r>
      <w:r>
        <w:rPr>
          <w:color w:val="000000"/>
          <w:lang w:val="en-US"/>
        </w:rPr>
        <w:t>N</w:t>
      </w:r>
      <w:r w:rsidRPr="00A94535">
        <w:rPr>
          <w:color w:val="000000"/>
          <w:lang w:val="en-US"/>
        </w:rPr>
        <w:t xml:space="preserve">uclear </w:t>
      </w:r>
      <w:r>
        <w:rPr>
          <w:color w:val="000000"/>
          <w:lang w:val="en-US"/>
        </w:rPr>
        <w:t>T</w:t>
      </w:r>
      <w:r w:rsidRPr="00A94535">
        <w:rPr>
          <w:color w:val="000000"/>
          <w:lang w:val="en-US"/>
        </w:rPr>
        <w:t xml:space="preserve">echnology &amp; </w:t>
      </w:r>
      <w:r>
        <w:rPr>
          <w:color w:val="000000"/>
          <w:lang w:val="en-US"/>
        </w:rPr>
        <w:t>R</w:t>
      </w:r>
      <w:r w:rsidRPr="00A94535">
        <w:rPr>
          <w:color w:val="000000"/>
          <w:lang w:val="en-US"/>
        </w:rPr>
        <w:t xml:space="preserve">adiation </w:t>
      </w:r>
      <w:r>
        <w:rPr>
          <w:color w:val="000000"/>
          <w:lang w:val="en-US"/>
        </w:rPr>
        <w:t>P</w:t>
      </w:r>
      <w:r w:rsidRPr="00A94535">
        <w:rPr>
          <w:color w:val="000000"/>
          <w:lang w:val="en-US"/>
        </w:rPr>
        <w:t>rotection</w:t>
      </w:r>
      <w:r>
        <w:rPr>
          <w:color w:val="000000"/>
          <w:lang w:val="en-US"/>
        </w:rPr>
        <w:t>.</w:t>
      </w:r>
      <w:r w:rsidRPr="00A94535">
        <w:rPr>
          <w:color w:val="000000"/>
          <w:lang w:val="en-US"/>
        </w:rPr>
        <w:t xml:space="preserve">  Volume: 30   Issue: 4   Pages: 287-293   Published: DEC 2015</w:t>
      </w:r>
    </w:p>
    <w:p w:rsidR="00B57317" w:rsidRDefault="00D05DA0" w:rsidP="00B57317">
      <w:pPr>
        <w:rPr>
          <w:color w:val="000000"/>
          <w:lang w:val="en-US"/>
        </w:rPr>
      </w:pPr>
      <w:hyperlink r:id="rId30" w:history="1">
        <w:r w:rsidR="00B57317" w:rsidRPr="00AF7D04">
          <w:rPr>
            <w:rStyle w:val="Hyperlink"/>
            <w:lang w:val="en-US"/>
          </w:rPr>
          <w:t>http://ntrp.vinca.rs/2015_4/Manic2015_4.html</w:t>
        </w:r>
      </w:hyperlink>
      <w:r w:rsidR="00B57317">
        <w:rPr>
          <w:color w:val="000000"/>
          <w:lang w:val="en-US"/>
        </w:rPr>
        <w:t xml:space="preserve">  </w:t>
      </w:r>
    </w:p>
    <w:p w:rsidR="00B57317" w:rsidRDefault="00B57317" w:rsidP="00B57317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 1452-8185</w:t>
      </w:r>
    </w:p>
    <w:p w:rsidR="00A773A0" w:rsidRDefault="00A773A0" w:rsidP="00A773A0">
      <w:pPr>
        <w:rPr>
          <w:color w:val="000000"/>
          <w:lang w:val="en-US"/>
        </w:rPr>
      </w:pPr>
    </w:p>
    <w:p w:rsidR="00A773A0" w:rsidRDefault="00A773A0" w:rsidP="00A773A0">
      <w:pPr>
        <w:rPr>
          <w:color w:val="000000"/>
          <w:lang w:val="en-US"/>
        </w:rPr>
      </w:pPr>
      <w:r>
        <w:rPr>
          <w:color w:val="000000"/>
          <w:lang w:val="en-US"/>
        </w:rPr>
        <w:t>18</w:t>
      </w:r>
      <w:r w:rsidR="00BD2D35">
        <w:rPr>
          <w:color w:val="000000"/>
          <w:lang w:val="en-US"/>
        </w:rPr>
        <w:t>5</w:t>
      </w:r>
      <w:r>
        <w:rPr>
          <w:color w:val="000000"/>
          <w:lang w:val="en-US"/>
        </w:rPr>
        <w:t xml:space="preserve">. </w:t>
      </w:r>
      <w:r w:rsidRPr="006105C2">
        <w:rPr>
          <w:color w:val="000000"/>
          <w:lang w:val="en-US"/>
        </w:rPr>
        <w:t>Udovičić, V.,  Maletić, D.,  Savković, M.E.,  Pantelić, G.,  Ujić, P.</w:t>
      </w:r>
      <w:r>
        <w:rPr>
          <w:color w:val="000000"/>
          <w:lang w:val="en-US"/>
        </w:rPr>
        <w:t>,  Čeliković, I.,  Forkapić, S.,  Nikezić, D.,  Marković, V.M.,  Arsić, V.,  Ilić, J.</w:t>
      </w:r>
      <w:r w:rsidRPr="006105C2">
        <w:rPr>
          <w:color w:val="000000"/>
          <w:lang w:val="en-US"/>
        </w:rPr>
        <w:t xml:space="preserve">  First steps towards national radon action plan in Serbia</w:t>
      </w:r>
      <w:r>
        <w:rPr>
          <w:color w:val="000000"/>
          <w:lang w:val="en-US"/>
        </w:rPr>
        <w:t xml:space="preserve">. </w:t>
      </w:r>
      <w:r w:rsidRPr="006105C2">
        <w:rPr>
          <w:color w:val="000000"/>
          <w:lang w:val="en-US"/>
        </w:rPr>
        <w:t>Nukleonika</w:t>
      </w:r>
      <w:r>
        <w:rPr>
          <w:color w:val="000000"/>
          <w:lang w:val="en-US"/>
        </w:rPr>
        <w:t xml:space="preserve">.  </w:t>
      </w:r>
      <w:r w:rsidRPr="006105C2">
        <w:rPr>
          <w:color w:val="000000"/>
          <w:lang w:val="en-US"/>
        </w:rPr>
        <w:t>Volume 61, Issue 3, 2016, Pages 36</w:t>
      </w:r>
      <w:bookmarkStart w:id="0" w:name="_GoBack"/>
      <w:bookmarkEnd w:id="0"/>
      <w:r w:rsidRPr="006105C2">
        <w:rPr>
          <w:color w:val="000000"/>
          <w:lang w:val="en-US"/>
        </w:rPr>
        <w:t>1-365</w:t>
      </w:r>
      <w:r>
        <w:rPr>
          <w:color w:val="000000"/>
          <w:lang w:val="en-US"/>
        </w:rPr>
        <w:t xml:space="preserve">. </w:t>
      </w:r>
      <w:hyperlink r:id="rId31" w:history="1">
        <w:r w:rsidRPr="007603F2">
          <w:rPr>
            <w:rStyle w:val="Hyperlink"/>
            <w:lang w:val="en-US"/>
          </w:rPr>
          <w:t>http://www.nukleonika.pl/www/back/full/vol61_2016/v61n3p361f.pdf</w:t>
        </w:r>
      </w:hyperlink>
      <w:r>
        <w:rPr>
          <w:color w:val="000000"/>
          <w:lang w:val="en-US"/>
        </w:rPr>
        <w:t xml:space="preserve"> </w:t>
      </w:r>
    </w:p>
    <w:p w:rsidR="00A773A0" w:rsidRPr="003D2423" w:rsidRDefault="00A773A0" w:rsidP="00A773A0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ISSN 0029-5922</w:t>
      </w:r>
    </w:p>
    <w:p w:rsidR="00A773A0" w:rsidRPr="00D06A37" w:rsidRDefault="00A773A0" w:rsidP="00A773A0">
      <w:pPr>
        <w:rPr>
          <w:color w:val="000000"/>
          <w:lang w:val="en-US"/>
        </w:rPr>
      </w:pPr>
      <w:r w:rsidRPr="003D2423">
        <w:rPr>
          <w:color w:val="000000"/>
          <w:lang w:val="en-US"/>
        </w:rPr>
        <w:t>eISSN 1508-5791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</w:p>
    <w:p w:rsidR="00A773A0" w:rsidRPr="006105C2" w:rsidRDefault="00A773A0" w:rsidP="00A773A0">
      <w:pPr>
        <w:rPr>
          <w:color w:val="000000"/>
          <w:lang w:val="en-US"/>
        </w:rPr>
      </w:pPr>
    </w:p>
    <w:p w:rsidR="00B57317" w:rsidRDefault="00B57317"/>
    <w:sectPr w:rsidR="00B57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4E"/>
    <w:rsid w:val="00203751"/>
    <w:rsid w:val="002358DE"/>
    <w:rsid w:val="0030763A"/>
    <w:rsid w:val="005243DF"/>
    <w:rsid w:val="005C107D"/>
    <w:rsid w:val="009856E7"/>
    <w:rsid w:val="00A773A0"/>
    <w:rsid w:val="00B4504E"/>
    <w:rsid w:val="00B57317"/>
    <w:rsid w:val="00B822D1"/>
    <w:rsid w:val="00BD2D35"/>
    <w:rsid w:val="00C0663C"/>
    <w:rsid w:val="00D05DA0"/>
    <w:rsid w:val="00EA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4504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A3B4D"/>
  </w:style>
  <w:style w:type="character" w:customStyle="1" w:styleId="slug-doi">
    <w:name w:val="slug-doi"/>
    <w:rsid w:val="00EA3B4D"/>
  </w:style>
  <w:style w:type="paragraph" w:customStyle="1" w:styleId="text">
    <w:name w:val="text"/>
    <w:basedOn w:val="Normal"/>
    <w:rsid w:val="00203751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Emphasis">
    <w:name w:val="Emphasis"/>
    <w:qFormat/>
    <w:rsid w:val="00203751"/>
    <w:rPr>
      <w:i/>
      <w:iCs/>
    </w:rPr>
  </w:style>
  <w:style w:type="character" w:customStyle="1" w:styleId="databold1">
    <w:name w:val="data_bold1"/>
    <w:rsid w:val="005C107D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5C107D"/>
    <w:rPr>
      <w:b/>
      <w:bCs/>
    </w:rPr>
  </w:style>
  <w:style w:type="character" w:customStyle="1" w:styleId="pissn">
    <w:name w:val="pissn"/>
    <w:rsid w:val="00B57317"/>
  </w:style>
  <w:style w:type="character" w:customStyle="1" w:styleId="eissn">
    <w:name w:val="eissn"/>
    <w:rsid w:val="00B57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4504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A3B4D"/>
  </w:style>
  <w:style w:type="character" w:customStyle="1" w:styleId="slug-doi">
    <w:name w:val="slug-doi"/>
    <w:rsid w:val="00EA3B4D"/>
  </w:style>
  <w:style w:type="paragraph" w:customStyle="1" w:styleId="text">
    <w:name w:val="text"/>
    <w:basedOn w:val="Normal"/>
    <w:rsid w:val="00203751"/>
    <w:pPr>
      <w:spacing w:before="100" w:beforeAutospacing="1" w:after="100" w:afterAutospacing="1"/>
      <w:ind w:firstLine="455"/>
    </w:pPr>
    <w:rPr>
      <w:rFonts w:ascii="Tahoma" w:hAnsi="Tahoma" w:cs="Tahoma"/>
      <w:sz w:val="24"/>
      <w:szCs w:val="24"/>
      <w:lang w:val="en-US"/>
    </w:rPr>
  </w:style>
  <w:style w:type="character" w:styleId="Emphasis">
    <w:name w:val="Emphasis"/>
    <w:qFormat/>
    <w:rsid w:val="00203751"/>
    <w:rPr>
      <w:i/>
      <w:iCs/>
    </w:rPr>
  </w:style>
  <w:style w:type="character" w:customStyle="1" w:styleId="databold1">
    <w:name w:val="data_bold1"/>
    <w:rsid w:val="005C107D"/>
    <w:rPr>
      <w:b/>
      <w:bCs/>
      <w:sz w:val="18"/>
      <w:szCs w:val="18"/>
      <w:shd w:val="clear" w:color="auto" w:fill="FFFFFF"/>
    </w:rPr>
  </w:style>
  <w:style w:type="character" w:customStyle="1" w:styleId="bold1">
    <w:name w:val="bold1"/>
    <w:rsid w:val="005C107D"/>
    <w:rPr>
      <w:b/>
      <w:bCs/>
    </w:rPr>
  </w:style>
  <w:style w:type="character" w:customStyle="1" w:styleId="pissn">
    <w:name w:val="pissn"/>
    <w:rsid w:val="00B57317"/>
  </w:style>
  <w:style w:type="character" w:customStyle="1" w:styleId="eissn">
    <w:name w:val="eissn"/>
    <w:rsid w:val="00B57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16/j.jenvrad.2008.07.010" TargetMode="External"/><Relationship Id="rId13" Type="http://schemas.openxmlformats.org/officeDocument/2006/relationships/hyperlink" Target="http://www.sciencedirect.com/science/article/pii/S0265931X09000812" TargetMode="External"/><Relationship Id="rId18" Type="http://schemas.openxmlformats.org/officeDocument/2006/relationships/hyperlink" Target="http://www.doiserbia.nb.rs/Article.aspx?id=1451-39941202113S" TargetMode="External"/><Relationship Id="rId26" Type="http://schemas.openxmlformats.org/officeDocument/2006/relationships/hyperlink" Target="http://rpd.oxfordjournals.org/content/162/1-2/157.abstrac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ipne.ro/rjp/2013_58_Suppl/0336_0347.pdf" TargetMode="External"/><Relationship Id="rId7" Type="http://schemas.openxmlformats.org/officeDocument/2006/relationships/hyperlink" Target="https://www.osapublishing.org/ao/abstract.cfm?uri=ao-46-22-4869&amp;origin=search" TargetMode="External"/><Relationship Id="rId12" Type="http://schemas.openxmlformats.org/officeDocument/2006/relationships/hyperlink" Target="http://dx.doi.org/10.1016/j.jenvrad.2009.04.007" TargetMode="External"/><Relationship Id="rId17" Type="http://schemas.openxmlformats.org/officeDocument/2006/relationships/hyperlink" Target="http://www.pjoes.com/abstracts/2011/Vol20/No04/22.html" TargetMode="External"/><Relationship Id="rId25" Type="http://schemas.openxmlformats.org/officeDocument/2006/relationships/hyperlink" Target="http://rpd.oxfordjournals.org/content/161/1-4/269.abstract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przyrbwn.icm.edu.pl/APP/ABSTR/119/a119-3-1.html" TargetMode="External"/><Relationship Id="rId20" Type="http://schemas.openxmlformats.org/officeDocument/2006/relationships/hyperlink" Target="https://www.nipne.ro/rjp/2013_58_Suppl/0164_0171.pdf" TargetMode="External"/><Relationship Id="rId29" Type="http://schemas.openxmlformats.org/officeDocument/2006/relationships/hyperlink" Target="https://www.degruyter.com/view/j/nuka.2015.60.issue-4/nuka-2015-0148/nuka-2015-0148.xml" TargetMode="External"/><Relationship Id="rId1" Type="http://schemas.openxmlformats.org/officeDocument/2006/relationships/styles" Target="styles.xml"/><Relationship Id="rId6" Type="http://schemas.openxmlformats.org/officeDocument/2006/relationships/hyperlink" Target="http://rpd.oxfordjournals.org/content/123/1/95.abstract" TargetMode="External"/><Relationship Id="rId11" Type="http://schemas.openxmlformats.org/officeDocument/2006/relationships/hyperlink" Target="http://link.springer.com/article/10.1007/s12648-009-0039-6" TargetMode="External"/><Relationship Id="rId24" Type="http://schemas.openxmlformats.org/officeDocument/2006/relationships/hyperlink" Target="http://rpd.oxfordjournals.org/content/early/2014/01/15/rpd.nct365.short?rss=1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osapublishing.org/ao/abstract.cfm?uri=ao-45-26-6675" TargetMode="External"/><Relationship Id="rId15" Type="http://schemas.openxmlformats.org/officeDocument/2006/relationships/hyperlink" Target="http://www.sciencedirect.com/science/article/pii/S0265931X10000263" TargetMode="External"/><Relationship Id="rId23" Type="http://schemas.openxmlformats.org/officeDocument/2006/relationships/hyperlink" Target="http://rpd.oxfordjournals.org/content/161/1-4/108.abstract" TargetMode="External"/><Relationship Id="rId28" Type="http://schemas.openxmlformats.org/officeDocument/2006/relationships/hyperlink" Target="http://rpd.oxfordjournals.org/content/163/3/333.abstract" TargetMode="External"/><Relationship Id="rId10" Type="http://schemas.openxmlformats.org/officeDocument/2006/relationships/hyperlink" Target="http://link.springer.com/article/10.1007/s12648-009-0034-y" TargetMode="External"/><Relationship Id="rId19" Type="http://schemas.openxmlformats.org/officeDocument/2006/relationships/hyperlink" Target="https://ec.europa.eu/jrc/en/publication/articles-journals/active-and-passive-radon-concentration-measurements-and-first-step-mapping-schools-banja-luka" TargetMode="External"/><Relationship Id="rId31" Type="http://schemas.openxmlformats.org/officeDocument/2006/relationships/hyperlink" Target="http://www.nukleonika.pl/www/back/full/vol61_2016/v61n3p361f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article/pii/S0265931X08001252" TargetMode="External"/><Relationship Id="rId14" Type="http://schemas.openxmlformats.org/officeDocument/2006/relationships/hyperlink" Target="http://dx.doi.org/10.1016/j.jenvrad.2010.02.002" TargetMode="External"/><Relationship Id="rId22" Type="http://schemas.openxmlformats.org/officeDocument/2006/relationships/hyperlink" Target="http://link.springer.com/article/10.2478/s11534-014-0507-2" TargetMode="External"/><Relationship Id="rId27" Type="http://schemas.openxmlformats.org/officeDocument/2006/relationships/hyperlink" Target="http://rpd.oxfordjournals.org/content/162/4/609.abstract" TargetMode="External"/><Relationship Id="rId30" Type="http://schemas.openxmlformats.org/officeDocument/2006/relationships/hyperlink" Target="http://ntrp.vinca.rs/2015_4/Manic2015_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Nikezic</dc:creator>
  <cp:lastModifiedBy>PC</cp:lastModifiedBy>
  <cp:revision>8</cp:revision>
  <dcterms:created xsi:type="dcterms:W3CDTF">2017-01-27T07:55:00Z</dcterms:created>
  <dcterms:modified xsi:type="dcterms:W3CDTF">2017-01-27T19:25:00Z</dcterms:modified>
</cp:coreProperties>
</file>